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9E5CB" w14:textId="77777777" w:rsidR="00740D64" w:rsidRDefault="00740D64" w:rsidP="00740D64">
      <w:pPr>
        <w:spacing w:after="40" w:line="240" w:lineRule="exact"/>
      </w:pPr>
    </w:p>
    <w:p w14:paraId="05A1A3FF" w14:textId="5AB33B6A" w:rsidR="00740D64" w:rsidRDefault="00740D64" w:rsidP="00740D64">
      <w:pPr>
        <w:ind w:left="3680" w:right="3680"/>
        <w:rPr>
          <w:sz w:val="2"/>
        </w:rPr>
      </w:pPr>
      <w:r>
        <w:rPr>
          <w:noProof/>
          <w:lang w:eastAsia="fr-FR"/>
        </w:rPr>
        <w:drawing>
          <wp:inline distT="0" distB="0" distL="0" distR="0" wp14:anchorId="54F5FFF9" wp14:editId="2E42FB66">
            <wp:extent cx="1466215" cy="966470"/>
            <wp:effectExtent l="0" t="0" r="635"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6215" cy="966470"/>
                    </a:xfrm>
                    <a:prstGeom prst="rect">
                      <a:avLst/>
                    </a:prstGeom>
                    <a:noFill/>
                    <a:ln>
                      <a:noFill/>
                    </a:ln>
                  </pic:spPr>
                </pic:pic>
              </a:graphicData>
            </a:graphic>
          </wp:inline>
        </w:drawing>
      </w:r>
    </w:p>
    <w:p w14:paraId="251D1BDF" w14:textId="77777777" w:rsidR="00740D64" w:rsidRDefault="00740D64" w:rsidP="00740D64">
      <w:pPr>
        <w:spacing w:after="160" w:line="240" w:lineRule="exact"/>
      </w:pPr>
    </w:p>
    <w:tbl>
      <w:tblPr>
        <w:tblW w:w="0" w:type="auto"/>
        <w:tblInd w:w="20" w:type="dxa"/>
        <w:tblLayout w:type="fixed"/>
        <w:tblLook w:val="04A0" w:firstRow="1" w:lastRow="0" w:firstColumn="1" w:lastColumn="0" w:noHBand="0" w:noVBand="1"/>
      </w:tblPr>
      <w:tblGrid>
        <w:gridCol w:w="9620"/>
      </w:tblGrid>
      <w:tr w:rsidR="00740D64" w14:paraId="1988014D" w14:textId="77777777" w:rsidTr="002661FF">
        <w:tc>
          <w:tcPr>
            <w:tcW w:w="9620" w:type="dxa"/>
            <w:shd w:val="clear" w:color="auto" w:fill="33303D"/>
            <w:tcMar>
              <w:top w:w="40" w:type="dxa"/>
              <w:left w:w="0" w:type="dxa"/>
              <w:bottom w:w="0" w:type="dxa"/>
              <w:right w:w="0" w:type="dxa"/>
            </w:tcMar>
            <w:vAlign w:val="center"/>
          </w:tcPr>
          <w:p w14:paraId="68C2F042" w14:textId="2DD27B2F" w:rsidR="00740D64" w:rsidRDefault="00740D64" w:rsidP="00151A46">
            <w:pPr>
              <w:spacing w:before="0" w:after="0"/>
              <w:jc w:val="center"/>
              <w:rPr>
                <w:rFonts w:ascii="Trebuchet MS" w:eastAsia="Trebuchet MS" w:hAnsi="Trebuchet MS" w:cs="Trebuchet MS"/>
                <w:b/>
                <w:color w:val="FFFFFF"/>
                <w:sz w:val="28"/>
              </w:rPr>
            </w:pPr>
            <w:r>
              <w:rPr>
                <w:rFonts w:ascii="Trebuchet MS" w:eastAsia="Trebuchet MS" w:hAnsi="Trebuchet MS" w:cs="Trebuchet MS"/>
                <w:b/>
                <w:color w:val="FFFFFF"/>
                <w:sz w:val="28"/>
              </w:rPr>
              <w:t>CADRE DE REPONSE</w:t>
            </w:r>
          </w:p>
        </w:tc>
      </w:tr>
    </w:tbl>
    <w:p w14:paraId="11A69AFA" w14:textId="77777777" w:rsidR="00740D64" w:rsidRDefault="00740D64" w:rsidP="00740D64">
      <w:pPr>
        <w:spacing w:line="240" w:lineRule="exact"/>
      </w:pPr>
      <w:r>
        <w:t xml:space="preserve"> </w:t>
      </w:r>
    </w:p>
    <w:p w14:paraId="3F941E8B" w14:textId="77777777" w:rsidR="00740D64" w:rsidRDefault="00740D64" w:rsidP="00740D64">
      <w:pPr>
        <w:spacing w:line="240" w:lineRule="exact"/>
      </w:pPr>
    </w:p>
    <w:p w14:paraId="30649D67" w14:textId="7ECC7E8E" w:rsidR="00740D64" w:rsidRDefault="00740D64" w:rsidP="00740D64">
      <w:pPr>
        <w:spacing w:before="40"/>
        <w:ind w:left="20" w:right="20"/>
        <w:jc w:val="center"/>
        <w:rPr>
          <w:rFonts w:ascii="Trebuchet MS" w:eastAsia="Trebuchet MS" w:hAnsi="Trebuchet MS" w:cs="Trebuchet MS"/>
          <w:b/>
          <w:color w:val="000000"/>
          <w:sz w:val="28"/>
        </w:rPr>
      </w:pPr>
    </w:p>
    <w:p w14:paraId="01E5CE90" w14:textId="77777777" w:rsidR="00740D64" w:rsidRDefault="00740D64" w:rsidP="00740D64">
      <w:pPr>
        <w:spacing w:line="240" w:lineRule="exact"/>
      </w:pPr>
    </w:p>
    <w:p w14:paraId="475FB529" w14:textId="77777777" w:rsidR="00740D64" w:rsidRDefault="00740D64" w:rsidP="00740D64">
      <w:pPr>
        <w:spacing w:line="240" w:lineRule="exact"/>
      </w:pPr>
    </w:p>
    <w:p w14:paraId="3DB5B458" w14:textId="77777777" w:rsidR="00740D64" w:rsidRDefault="00740D64" w:rsidP="00740D64">
      <w:pPr>
        <w:spacing w:line="240" w:lineRule="exact"/>
      </w:pPr>
    </w:p>
    <w:p w14:paraId="7ED4749F" w14:textId="77777777" w:rsidR="00740D64" w:rsidRDefault="00740D64" w:rsidP="00740D64">
      <w:pPr>
        <w:spacing w:after="180" w:line="240" w:lineRule="exact"/>
      </w:pPr>
    </w:p>
    <w:tbl>
      <w:tblPr>
        <w:tblW w:w="0" w:type="auto"/>
        <w:tblInd w:w="20" w:type="dxa"/>
        <w:tblLayout w:type="fixed"/>
        <w:tblLook w:val="04A0" w:firstRow="1" w:lastRow="0" w:firstColumn="1" w:lastColumn="0" w:noHBand="0" w:noVBand="1"/>
      </w:tblPr>
      <w:tblGrid>
        <w:gridCol w:w="1260"/>
        <w:gridCol w:w="7100"/>
        <w:gridCol w:w="1260"/>
      </w:tblGrid>
      <w:tr w:rsidR="00740D64" w14:paraId="76C33629" w14:textId="77777777" w:rsidTr="002661FF">
        <w:trPr>
          <w:trHeight w:val="954"/>
        </w:trPr>
        <w:tc>
          <w:tcPr>
            <w:tcW w:w="1260" w:type="dxa"/>
            <w:tcMar>
              <w:top w:w="0" w:type="dxa"/>
              <w:left w:w="0" w:type="dxa"/>
              <w:bottom w:w="0" w:type="dxa"/>
              <w:right w:w="0" w:type="dxa"/>
            </w:tcMar>
          </w:tcPr>
          <w:p w14:paraId="378B041A" w14:textId="77777777" w:rsidR="00740D64" w:rsidRDefault="00740D64" w:rsidP="002661FF">
            <w:pPr>
              <w:rPr>
                <w:sz w:val="2"/>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6B293B86" w14:textId="2707F8BA" w:rsidR="00740D64" w:rsidRDefault="00CB6889" w:rsidP="00151A46">
            <w:pPr>
              <w:spacing w:before="0" w:after="0"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Acquisition de deux</w:t>
            </w:r>
            <w:r w:rsidR="00105FE9" w:rsidRPr="00105FE9">
              <w:rPr>
                <w:rFonts w:ascii="Trebuchet MS" w:eastAsia="Trebuchet MS" w:hAnsi="Trebuchet MS" w:cs="Trebuchet MS"/>
                <w:b/>
                <w:color w:val="000000"/>
                <w:sz w:val="28"/>
              </w:rPr>
              <w:t xml:space="preserve"> tube</w:t>
            </w:r>
            <w:r>
              <w:rPr>
                <w:rFonts w:ascii="Trebuchet MS" w:eastAsia="Trebuchet MS" w:hAnsi="Trebuchet MS" w:cs="Trebuchet MS"/>
                <w:b/>
                <w:color w:val="000000"/>
                <w:sz w:val="28"/>
              </w:rPr>
              <w:t>s</w:t>
            </w:r>
            <w:r w:rsidR="00105FE9" w:rsidRPr="00105FE9">
              <w:rPr>
                <w:rFonts w:ascii="Trebuchet MS" w:eastAsia="Trebuchet MS" w:hAnsi="Trebuchet MS" w:cs="Trebuchet MS"/>
                <w:b/>
                <w:color w:val="000000"/>
                <w:sz w:val="28"/>
              </w:rPr>
              <w:t xml:space="preserve"> à rayon</w:t>
            </w:r>
            <w:r>
              <w:rPr>
                <w:rFonts w:ascii="Trebuchet MS" w:eastAsia="Trebuchet MS" w:hAnsi="Trebuchet MS" w:cs="Trebuchet MS"/>
                <w:b/>
                <w:color w:val="000000"/>
                <w:sz w:val="28"/>
              </w:rPr>
              <w:t>s</w:t>
            </w:r>
            <w:r w:rsidR="00105FE9" w:rsidRPr="00105FE9">
              <w:rPr>
                <w:rFonts w:ascii="Trebuchet MS" w:eastAsia="Trebuchet MS" w:hAnsi="Trebuchet MS" w:cs="Trebuchet MS"/>
                <w:b/>
                <w:color w:val="000000"/>
                <w:sz w:val="28"/>
              </w:rPr>
              <w:t xml:space="preserve"> X (neuf)</w:t>
            </w:r>
          </w:p>
        </w:tc>
        <w:tc>
          <w:tcPr>
            <w:tcW w:w="1260" w:type="dxa"/>
            <w:tcMar>
              <w:top w:w="0" w:type="dxa"/>
              <w:left w:w="0" w:type="dxa"/>
              <w:bottom w:w="0" w:type="dxa"/>
              <w:right w:w="0" w:type="dxa"/>
            </w:tcMar>
          </w:tcPr>
          <w:p w14:paraId="27DD7AF8" w14:textId="77777777" w:rsidR="00740D64" w:rsidRDefault="00740D64" w:rsidP="002661FF">
            <w:pPr>
              <w:rPr>
                <w:sz w:val="2"/>
              </w:rPr>
            </w:pPr>
          </w:p>
        </w:tc>
      </w:tr>
      <w:tr w:rsidR="00740D64" w14:paraId="6F561708" w14:textId="77777777" w:rsidTr="002661FF">
        <w:trPr>
          <w:trHeight w:val="352"/>
        </w:trPr>
        <w:tc>
          <w:tcPr>
            <w:tcW w:w="9620" w:type="dxa"/>
            <w:gridSpan w:val="3"/>
            <w:vMerge w:val="restart"/>
            <w:tcMar>
              <w:top w:w="0" w:type="dxa"/>
              <w:left w:w="0" w:type="dxa"/>
              <w:bottom w:w="0" w:type="dxa"/>
              <w:right w:w="0" w:type="dxa"/>
            </w:tcMar>
            <w:vAlign w:val="center"/>
          </w:tcPr>
          <w:p w14:paraId="17148573" w14:textId="77777777" w:rsidR="00740D64" w:rsidRDefault="00740D64" w:rsidP="002661FF">
            <w:pPr>
              <w:jc w:val="center"/>
              <w:rPr>
                <w:rFonts w:ascii="Trebuchet MS" w:eastAsia="Trebuchet MS" w:hAnsi="Trebuchet MS" w:cs="Trebuchet MS"/>
                <w:color w:val="000000"/>
              </w:rPr>
            </w:pPr>
          </w:p>
          <w:p w14:paraId="1C15E2DD" w14:textId="4D933B98" w:rsidR="00740D64" w:rsidRDefault="001D305B" w:rsidP="001D305B">
            <w:pPr>
              <w:shd w:val="clear" w:color="auto" w:fill="E0DFE6"/>
              <w:spacing w:after="0"/>
              <w:ind w:left="1259" w:right="1140"/>
              <w:rPr>
                <w:rFonts w:ascii="Trebuchet MS" w:eastAsia="Trebuchet MS" w:hAnsi="Trebuchet MS" w:cs="Trebuchet MS"/>
                <w:color w:val="000000"/>
              </w:rPr>
            </w:pPr>
            <w:r>
              <w:rPr>
                <w:rFonts w:ascii="Trebuchet MS" w:eastAsia="Trebuchet MS" w:hAnsi="Trebuchet MS" w:cs="Trebuchet MS"/>
                <w:color w:val="000000"/>
              </w:rPr>
              <w:t>Les candidats sont invités à compléter le présent document :</w:t>
            </w:r>
          </w:p>
          <w:p w14:paraId="246221F8" w14:textId="3BD498AD" w:rsidR="001D305B" w:rsidRPr="001D305B" w:rsidRDefault="001D305B" w:rsidP="001D305B">
            <w:pPr>
              <w:pStyle w:val="Paragraphedeliste"/>
              <w:numPr>
                <w:ilvl w:val="0"/>
                <w:numId w:val="4"/>
              </w:numPr>
              <w:shd w:val="clear" w:color="auto" w:fill="E0DFE6"/>
              <w:spacing w:before="0"/>
              <w:ind w:right="1140"/>
              <w:rPr>
                <w:rFonts w:ascii="Trebuchet MS" w:eastAsia="Trebuchet MS" w:hAnsi="Trebuchet MS" w:cs="Trebuchet MS"/>
                <w:color w:val="000000"/>
              </w:rPr>
            </w:pPr>
            <w:r w:rsidRPr="001D305B">
              <w:rPr>
                <w:rFonts w:ascii="Trebuchet MS" w:eastAsia="Trebuchet MS" w:hAnsi="Trebuchet MS" w:cs="Trebuchet MS"/>
                <w:color w:val="000000"/>
              </w:rPr>
              <w:t>Les parties 1 et 2 serviront à l’établissement de l’acte d’engagement auprès de l’attributaire pressenti du marché</w:t>
            </w:r>
          </w:p>
          <w:p w14:paraId="7D8F369C" w14:textId="3BE16876" w:rsidR="001D305B" w:rsidRPr="001D305B" w:rsidRDefault="001D305B" w:rsidP="001D305B">
            <w:pPr>
              <w:pStyle w:val="Paragraphedeliste"/>
              <w:numPr>
                <w:ilvl w:val="0"/>
                <w:numId w:val="4"/>
              </w:numPr>
              <w:shd w:val="clear" w:color="auto" w:fill="E0DFE6"/>
              <w:ind w:right="1140"/>
              <w:rPr>
                <w:rFonts w:ascii="Trebuchet MS" w:eastAsia="Trebuchet MS" w:hAnsi="Trebuchet MS" w:cs="Trebuchet MS"/>
                <w:color w:val="000000"/>
              </w:rPr>
            </w:pPr>
            <w:r w:rsidRPr="001D305B">
              <w:rPr>
                <w:rFonts w:ascii="Trebuchet MS" w:eastAsia="Trebuchet MS" w:hAnsi="Trebuchet MS" w:cs="Trebuchet MS"/>
                <w:color w:val="000000"/>
              </w:rPr>
              <w:t>La partie 3 sera contractualisée en tant que mémoire technique en cas d’obtention du marché.</w:t>
            </w:r>
          </w:p>
          <w:p w14:paraId="3A01BA55" w14:textId="76FC8FC6" w:rsidR="00740D64" w:rsidRDefault="00740D64" w:rsidP="002661FF">
            <w:pPr>
              <w:jc w:val="center"/>
              <w:rPr>
                <w:rFonts w:ascii="Trebuchet MS" w:eastAsia="Trebuchet MS" w:hAnsi="Trebuchet MS" w:cs="Trebuchet MS"/>
                <w:color w:val="000000"/>
              </w:rPr>
            </w:pPr>
          </w:p>
        </w:tc>
      </w:tr>
      <w:tr w:rsidR="00740D64" w14:paraId="2CE8BF4C" w14:textId="77777777" w:rsidTr="002661FF">
        <w:trPr>
          <w:trHeight w:val="470"/>
        </w:trPr>
        <w:tc>
          <w:tcPr>
            <w:tcW w:w="9620" w:type="dxa"/>
            <w:gridSpan w:val="3"/>
            <w:vMerge/>
            <w:tcMar>
              <w:top w:w="0" w:type="dxa"/>
              <w:left w:w="0" w:type="dxa"/>
              <w:bottom w:w="0" w:type="dxa"/>
              <w:right w:w="0" w:type="dxa"/>
            </w:tcMar>
          </w:tcPr>
          <w:p w14:paraId="54BE8B09" w14:textId="77777777" w:rsidR="00740D64" w:rsidRDefault="00740D64" w:rsidP="002661FF"/>
        </w:tc>
      </w:tr>
    </w:tbl>
    <w:p w14:paraId="6369B9E8" w14:textId="08F764AD" w:rsidR="00740D64" w:rsidRDefault="00740D64" w:rsidP="00740D64">
      <w:pPr>
        <w:spacing w:line="240" w:lineRule="exact"/>
      </w:pPr>
    </w:p>
    <w:p w14:paraId="256B90E9" w14:textId="2AA2FFF4" w:rsidR="0036195B" w:rsidRDefault="0036195B" w:rsidP="00740D64">
      <w:pPr>
        <w:spacing w:line="240" w:lineRule="exact"/>
      </w:pPr>
    </w:p>
    <w:p w14:paraId="4A420E27" w14:textId="77777777" w:rsidR="0036195B" w:rsidRDefault="0036195B" w:rsidP="00740D64">
      <w:pPr>
        <w:spacing w:line="240" w:lineRule="exact"/>
      </w:pPr>
    </w:p>
    <w:p w14:paraId="6A0DEC5E" w14:textId="3C627082" w:rsidR="00740D64" w:rsidRDefault="00740D64" w:rsidP="00740D64">
      <w:pPr>
        <w:spacing w:before="80" w:after="20"/>
        <w:ind w:left="1800" w:right="1700"/>
        <w:jc w:val="center"/>
        <w:rPr>
          <w:rFonts w:ascii="Trebuchet MS" w:eastAsia="Trebuchet MS" w:hAnsi="Trebuchet MS" w:cs="Trebuchet MS"/>
          <w:color w:val="000000"/>
        </w:rPr>
      </w:pPr>
      <w:r w:rsidRPr="001E7702">
        <w:rPr>
          <w:rFonts w:ascii="Trebuchet MS" w:eastAsia="Trebuchet MS" w:hAnsi="Trebuchet MS" w:cs="Trebuchet MS"/>
          <w:color w:val="000000"/>
        </w:rPr>
        <w:t>N° de consultation :</w:t>
      </w:r>
      <w:r w:rsidR="004F2B19" w:rsidRPr="001E7702">
        <w:rPr>
          <w:rFonts w:ascii="Trebuchet MS" w:eastAsia="Trebuchet MS" w:hAnsi="Trebuchet MS" w:cs="Trebuchet MS"/>
          <w:color w:val="000000"/>
        </w:rPr>
        <w:t xml:space="preserve"> 2</w:t>
      </w:r>
      <w:r w:rsidR="001E7702" w:rsidRPr="001E7702">
        <w:rPr>
          <w:rFonts w:ascii="Trebuchet MS" w:eastAsia="Trebuchet MS" w:hAnsi="Trebuchet MS" w:cs="Trebuchet MS"/>
          <w:color w:val="000000"/>
        </w:rPr>
        <w:t>5SFA015</w:t>
      </w:r>
    </w:p>
    <w:p w14:paraId="3331D25A" w14:textId="77777777" w:rsidR="00740D64" w:rsidRDefault="00740D64" w:rsidP="00740D64">
      <w:pPr>
        <w:spacing w:line="240" w:lineRule="exact"/>
      </w:pPr>
    </w:p>
    <w:p w14:paraId="19B9485C" w14:textId="77777777" w:rsidR="00740D64" w:rsidRDefault="00740D64" w:rsidP="004770D9">
      <w:pPr>
        <w:spacing w:line="240" w:lineRule="exact"/>
      </w:pPr>
    </w:p>
    <w:p w14:paraId="5B0B51DD" w14:textId="77777777" w:rsidR="001D0FA0" w:rsidRPr="001D0FA0" w:rsidRDefault="001D0FA0" w:rsidP="001D0FA0">
      <w:pPr>
        <w:spacing w:before="0" w:after="0" w:line="279" w:lineRule="exact"/>
        <w:jc w:val="center"/>
        <w:rPr>
          <w:rFonts w:ascii="Trebuchet MS" w:eastAsia="Trebuchet MS" w:hAnsi="Trebuchet MS" w:cs="Trebuchet MS"/>
          <w:color w:val="000000"/>
          <w:sz w:val="24"/>
        </w:rPr>
      </w:pPr>
      <w:r w:rsidRPr="001D0FA0">
        <w:rPr>
          <w:rFonts w:ascii="Trebuchet MS" w:eastAsia="Trebuchet MS" w:hAnsi="Trebuchet MS" w:cs="Trebuchet MS"/>
          <w:b/>
          <w:color w:val="000000"/>
          <w:sz w:val="24"/>
        </w:rPr>
        <w:t xml:space="preserve">Université Grenoble Alpes </w:t>
      </w:r>
    </w:p>
    <w:p w14:paraId="5C5079F4" w14:textId="4A905CC1" w:rsidR="001D0FA0" w:rsidRPr="001D0FA0" w:rsidRDefault="001D0FA0" w:rsidP="001D0FA0">
      <w:pPr>
        <w:spacing w:before="0" w:after="0" w:line="279" w:lineRule="exact"/>
        <w:jc w:val="center"/>
        <w:rPr>
          <w:rFonts w:ascii="Trebuchet MS" w:eastAsia="Trebuchet MS" w:hAnsi="Trebuchet MS" w:cs="Trebuchet MS"/>
          <w:b/>
          <w:color w:val="000000"/>
          <w:sz w:val="24"/>
        </w:rPr>
      </w:pPr>
      <w:r w:rsidRPr="001D0FA0">
        <w:rPr>
          <w:rFonts w:ascii="Trebuchet MS" w:eastAsia="Trebuchet MS" w:hAnsi="Trebuchet MS" w:cs="Trebuchet MS"/>
          <w:b/>
          <w:color w:val="000000"/>
          <w:sz w:val="24"/>
        </w:rPr>
        <w:t xml:space="preserve">Laboratoire </w:t>
      </w:r>
      <w:r w:rsidR="00CB6889">
        <w:rPr>
          <w:rFonts w:ascii="Trebuchet MS" w:eastAsia="Trebuchet MS" w:hAnsi="Trebuchet MS" w:cs="Trebuchet MS"/>
          <w:b/>
          <w:color w:val="000000"/>
          <w:sz w:val="24"/>
        </w:rPr>
        <w:t>IGE</w:t>
      </w:r>
    </w:p>
    <w:p w14:paraId="7EF3909A" w14:textId="391372E2" w:rsidR="001D0FA0" w:rsidRPr="001D0FA0" w:rsidRDefault="00CB6889" w:rsidP="00CB6889">
      <w:pPr>
        <w:spacing w:before="0" w:after="0" w:line="279" w:lineRule="exact"/>
        <w:jc w:val="center"/>
        <w:rPr>
          <w:rFonts w:ascii="Trebuchet MS" w:eastAsia="Trebuchet MS" w:hAnsi="Trebuchet MS" w:cs="Trebuchet MS"/>
          <w:color w:val="000000"/>
          <w:sz w:val="24"/>
        </w:rPr>
      </w:pPr>
      <w:r>
        <w:rPr>
          <w:rFonts w:ascii="Trebuchet MS" w:eastAsia="Trebuchet MS" w:hAnsi="Trebuchet MS" w:cs="Trebuchet MS"/>
          <w:color w:val="000000"/>
          <w:sz w:val="24"/>
        </w:rPr>
        <w:t>CS 40700</w:t>
      </w:r>
    </w:p>
    <w:p w14:paraId="60FF4D98" w14:textId="488E8EF4" w:rsidR="001D0FA0" w:rsidRPr="001D0FA0" w:rsidRDefault="00CB6889" w:rsidP="001D0FA0">
      <w:pPr>
        <w:spacing w:before="0" w:after="0" w:line="279" w:lineRule="exact"/>
        <w:jc w:val="center"/>
        <w:rPr>
          <w:rFonts w:ascii="Trebuchet MS" w:eastAsia="Trebuchet MS" w:hAnsi="Trebuchet MS" w:cs="Trebuchet MS"/>
          <w:color w:val="000000"/>
          <w:sz w:val="24"/>
        </w:rPr>
      </w:pPr>
      <w:r>
        <w:rPr>
          <w:rFonts w:ascii="Trebuchet MS" w:eastAsia="Trebuchet MS" w:hAnsi="Trebuchet MS" w:cs="Trebuchet MS"/>
          <w:color w:val="000000"/>
          <w:sz w:val="24"/>
        </w:rPr>
        <w:t>38058</w:t>
      </w:r>
      <w:r w:rsidR="001D0FA0" w:rsidRPr="001D0FA0">
        <w:rPr>
          <w:rFonts w:ascii="Trebuchet MS" w:eastAsia="Trebuchet MS" w:hAnsi="Trebuchet MS" w:cs="Trebuchet MS"/>
          <w:color w:val="000000"/>
          <w:sz w:val="24"/>
        </w:rPr>
        <w:t xml:space="preserve"> </w:t>
      </w:r>
      <w:r>
        <w:rPr>
          <w:rFonts w:ascii="Trebuchet MS" w:eastAsia="Trebuchet MS" w:hAnsi="Trebuchet MS" w:cs="Trebuchet MS"/>
          <w:color w:val="000000"/>
          <w:sz w:val="24"/>
        </w:rPr>
        <w:t>Grenoble Cedex</w:t>
      </w:r>
    </w:p>
    <w:p w14:paraId="0C9F93EF" w14:textId="77777777" w:rsidR="00105FE9" w:rsidRPr="00105FE9" w:rsidRDefault="00105FE9" w:rsidP="00105FE9">
      <w:pPr>
        <w:spacing w:before="0" w:after="0" w:line="279" w:lineRule="exact"/>
        <w:jc w:val="center"/>
        <w:rPr>
          <w:rFonts w:ascii="Trebuchet MS" w:eastAsia="Trebuchet MS" w:hAnsi="Trebuchet MS" w:cs="Trebuchet MS"/>
          <w:color w:val="000000"/>
          <w:sz w:val="24"/>
        </w:rPr>
      </w:pPr>
    </w:p>
    <w:p w14:paraId="1B496530" w14:textId="468FDF12" w:rsidR="00740D64" w:rsidRPr="00297DA2" w:rsidRDefault="00615DD2" w:rsidP="00297DA2">
      <w:pPr>
        <w:pStyle w:val="Titre1"/>
      </w:pPr>
      <w:r w:rsidRPr="002646F1">
        <w:lastRenderedPageBreak/>
        <w:t xml:space="preserve">I - </w:t>
      </w:r>
      <w:r w:rsidR="00740D64" w:rsidRPr="002646F1">
        <w:t>PARTIE ADMINISTRATIVE</w:t>
      </w:r>
    </w:p>
    <w:p w14:paraId="5F438C69" w14:textId="0C4F709B" w:rsidR="0006156B" w:rsidRDefault="008B3F49" w:rsidP="00FE67C2">
      <w:pPr>
        <w:pStyle w:val="Titre3"/>
        <w:spacing w:before="240"/>
      </w:pPr>
      <w:sdt>
        <w:sdtPr>
          <w:id w:val="-862898407"/>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FE67C2">
        <w:t xml:space="preserve"> </w:t>
      </w:r>
      <w:r w:rsidR="0006156B">
        <w:t>Candidature unique (sans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740D64" w:rsidRPr="002646F1" w14:paraId="179016A3" w14:textId="77777777" w:rsidTr="001A0873">
        <w:tc>
          <w:tcPr>
            <w:tcW w:w="10456" w:type="dxa"/>
            <w:shd w:val="clear" w:color="auto" w:fill="E0DFE6"/>
          </w:tcPr>
          <w:p w14:paraId="05DA021F" w14:textId="77729741" w:rsidR="00740D64" w:rsidRPr="002646F1" w:rsidRDefault="00740D64" w:rsidP="0006156B">
            <w:pPr>
              <w:spacing w:before="0" w:after="0"/>
              <w:jc w:val="center"/>
              <w:rPr>
                <w:rFonts w:cs="Arial"/>
              </w:rPr>
            </w:pPr>
            <w:r w:rsidRPr="002646F1">
              <w:rPr>
                <w:rFonts w:cs="Arial"/>
              </w:rPr>
              <w:t>Nom du candidat unique</w:t>
            </w:r>
          </w:p>
        </w:tc>
      </w:tr>
      <w:tr w:rsidR="00740D64" w:rsidRPr="002646F1" w14:paraId="46194E95" w14:textId="77777777" w:rsidTr="00615DD2">
        <w:trPr>
          <w:trHeight w:val="156"/>
        </w:trPr>
        <w:tc>
          <w:tcPr>
            <w:tcW w:w="10456" w:type="dxa"/>
            <w:vAlign w:val="center"/>
          </w:tcPr>
          <w:p w14:paraId="0DC1279C" w14:textId="77777777" w:rsidR="00740D64" w:rsidRPr="002646F1" w:rsidRDefault="00740D64" w:rsidP="00615DD2">
            <w:pPr>
              <w:spacing w:before="240" w:after="240"/>
              <w:jc w:val="center"/>
              <w:rPr>
                <w:rFonts w:cs="Arial"/>
                <w:b/>
              </w:rPr>
            </w:pPr>
          </w:p>
        </w:tc>
      </w:tr>
    </w:tbl>
    <w:p w14:paraId="2E499BB9" w14:textId="4464352C" w:rsidR="001A0873" w:rsidRPr="002646F1" w:rsidRDefault="001A0873" w:rsidP="001729F6">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7D2A183E" w14:textId="77777777" w:rsidTr="001A0873">
        <w:tc>
          <w:tcPr>
            <w:tcW w:w="10456" w:type="dxa"/>
            <w:shd w:val="clear" w:color="auto" w:fill="E0DFE6"/>
          </w:tcPr>
          <w:p w14:paraId="252E52C5" w14:textId="07722B61" w:rsidR="001A0873" w:rsidRPr="002646F1" w:rsidRDefault="001A0873" w:rsidP="00920859">
            <w:pPr>
              <w:spacing w:before="0" w:after="0"/>
              <w:jc w:val="center"/>
              <w:rPr>
                <w:rFonts w:cs="Arial"/>
              </w:rPr>
            </w:pPr>
            <w:r w:rsidRPr="002646F1">
              <w:rPr>
                <w:rFonts w:cs="Arial"/>
              </w:rPr>
              <w:t>Adresse complète</w:t>
            </w:r>
          </w:p>
        </w:tc>
      </w:tr>
      <w:tr w:rsidR="001A0873" w:rsidRPr="002646F1" w14:paraId="041C1EA6" w14:textId="77777777" w:rsidTr="001A0873">
        <w:trPr>
          <w:trHeight w:val="650"/>
        </w:trPr>
        <w:tc>
          <w:tcPr>
            <w:tcW w:w="10456" w:type="dxa"/>
            <w:vAlign w:val="center"/>
          </w:tcPr>
          <w:p w14:paraId="52F10A11" w14:textId="2AC8CDAA" w:rsidR="00314B0E" w:rsidRPr="002646F1" w:rsidRDefault="00314B0E" w:rsidP="00314B0E">
            <w:pPr>
              <w:jc w:val="center"/>
              <w:rPr>
                <w:rFonts w:cs="Arial"/>
              </w:rPr>
            </w:pPr>
          </w:p>
        </w:tc>
      </w:tr>
    </w:tbl>
    <w:p w14:paraId="6BF9CB75" w14:textId="77777777" w:rsidR="00615DD2" w:rsidRPr="002646F1" w:rsidRDefault="00615DD2"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1A0873" w:rsidRPr="002646F1" w14:paraId="208D3E75" w14:textId="77777777" w:rsidTr="001A0873">
        <w:trPr>
          <w:trHeight w:val="415"/>
        </w:trPr>
        <w:tc>
          <w:tcPr>
            <w:tcW w:w="5228" w:type="dxa"/>
            <w:shd w:val="clear" w:color="auto" w:fill="E0DFE6"/>
            <w:vAlign w:val="center"/>
          </w:tcPr>
          <w:p w14:paraId="0A9D3712" w14:textId="4C065D25" w:rsidR="001A0873" w:rsidRPr="002646F1" w:rsidRDefault="001A0873" w:rsidP="00920859">
            <w:pPr>
              <w:spacing w:before="0" w:after="0"/>
              <w:jc w:val="center"/>
              <w:rPr>
                <w:rFonts w:cs="Arial"/>
              </w:rPr>
            </w:pPr>
            <w:r w:rsidRPr="002646F1">
              <w:rPr>
                <w:rFonts w:cs="Arial"/>
              </w:rPr>
              <w:t>Numéro de téléphone</w:t>
            </w:r>
          </w:p>
        </w:tc>
        <w:tc>
          <w:tcPr>
            <w:tcW w:w="5228" w:type="dxa"/>
            <w:shd w:val="clear" w:color="auto" w:fill="E0DFE6"/>
            <w:vAlign w:val="center"/>
          </w:tcPr>
          <w:p w14:paraId="76AE8766" w14:textId="4D0957F4" w:rsidR="001A0873" w:rsidRPr="002646F1" w:rsidRDefault="001A0873" w:rsidP="00920859">
            <w:pPr>
              <w:spacing w:before="0" w:after="0"/>
              <w:jc w:val="center"/>
              <w:rPr>
                <w:rFonts w:cs="Arial"/>
              </w:rPr>
            </w:pPr>
            <w:r w:rsidRPr="002646F1">
              <w:rPr>
                <w:rFonts w:cs="Arial"/>
              </w:rPr>
              <w:t>Adresse mail</w:t>
            </w:r>
          </w:p>
        </w:tc>
      </w:tr>
      <w:tr w:rsidR="001A0873" w:rsidRPr="002646F1" w14:paraId="193C280B" w14:textId="77777777" w:rsidTr="00615DD2">
        <w:trPr>
          <w:trHeight w:val="134"/>
        </w:trPr>
        <w:tc>
          <w:tcPr>
            <w:tcW w:w="5228" w:type="dxa"/>
            <w:shd w:val="clear" w:color="auto" w:fill="auto"/>
            <w:vAlign w:val="center"/>
          </w:tcPr>
          <w:p w14:paraId="52614858" w14:textId="77777777" w:rsidR="001A0873" w:rsidRPr="002646F1" w:rsidRDefault="001A0873" w:rsidP="00615DD2">
            <w:pPr>
              <w:jc w:val="center"/>
              <w:rPr>
                <w:rFonts w:cs="Arial"/>
              </w:rPr>
            </w:pPr>
          </w:p>
        </w:tc>
        <w:tc>
          <w:tcPr>
            <w:tcW w:w="5228" w:type="dxa"/>
            <w:shd w:val="clear" w:color="auto" w:fill="auto"/>
            <w:vAlign w:val="center"/>
          </w:tcPr>
          <w:p w14:paraId="0A87DD29" w14:textId="5BA7E0A0" w:rsidR="001A0873" w:rsidRPr="002646F1" w:rsidRDefault="001A0873" w:rsidP="00615DD2">
            <w:pPr>
              <w:jc w:val="center"/>
              <w:rPr>
                <w:rFonts w:cs="Arial"/>
              </w:rPr>
            </w:pPr>
          </w:p>
        </w:tc>
      </w:tr>
    </w:tbl>
    <w:p w14:paraId="67CEB6FE" w14:textId="6239B0E4" w:rsidR="001A0873" w:rsidRPr="002646F1" w:rsidRDefault="001A0873"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52470200" w14:textId="77777777" w:rsidTr="001A0873">
        <w:tc>
          <w:tcPr>
            <w:tcW w:w="10456" w:type="dxa"/>
            <w:shd w:val="clear" w:color="auto" w:fill="E0DFE6"/>
          </w:tcPr>
          <w:p w14:paraId="707BA3C7" w14:textId="6E6D3ADD" w:rsidR="001A0873" w:rsidRPr="002646F1" w:rsidRDefault="001A0873" w:rsidP="00920859">
            <w:pPr>
              <w:spacing w:before="0" w:after="0"/>
              <w:jc w:val="center"/>
              <w:rPr>
                <w:rFonts w:cs="Arial"/>
              </w:rPr>
            </w:pPr>
            <w:r w:rsidRPr="002646F1">
              <w:rPr>
                <w:rFonts w:cs="Arial"/>
              </w:rPr>
              <w:t>Numéro de SIRET</w:t>
            </w:r>
          </w:p>
        </w:tc>
      </w:tr>
      <w:tr w:rsidR="001A0873" w:rsidRPr="002646F1" w14:paraId="5EE04764" w14:textId="77777777" w:rsidTr="00615DD2">
        <w:trPr>
          <w:trHeight w:val="64"/>
        </w:trPr>
        <w:tc>
          <w:tcPr>
            <w:tcW w:w="10456" w:type="dxa"/>
            <w:vAlign w:val="center"/>
          </w:tcPr>
          <w:p w14:paraId="0924ABD2" w14:textId="5844294E" w:rsidR="001A0873" w:rsidRPr="002646F1" w:rsidRDefault="001A0873" w:rsidP="00615DD2">
            <w:pPr>
              <w:jc w:val="center"/>
              <w:rPr>
                <w:rFonts w:cs="Arial"/>
              </w:rPr>
            </w:pPr>
          </w:p>
        </w:tc>
      </w:tr>
    </w:tbl>
    <w:p w14:paraId="24405FBF" w14:textId="0130C92F" w:rsidR="0006156B" w:rsidRDefault="008B3F49" w:rsidP="00FE67C2">
      <w:pPr>
        <w:pStyle w:val="Titre3"/>
        <w:spacing w:before="240"/>
      </w:pPr>
      <w:sdt>
        <w:sdtPr>
          <w:id w:val="568846280"/>
          <w14:checkbox>
            <w14:checked w14:val="0"/>
            <w14:checkedState w14:val="2612" w14:font="MS Gothic"/>
            <w14:uncheckedState w14:val="2610" w14:font="MS Gothic"/>
          </w14:checkbox>
        </w:sdtPr>
        <w:sdtEndPr/>
        <w:sdtContent>
          <w:r w:rsidR="00FE67C2">
            <w:rPr>
              <w:rFonts w:ascii="MS Gothic" w:eastAsia="MS Gothic" w:hAnsi="MS Gothic" w:hint="eastAsia"/>
            </w:rPr>
            <w:t>☐</w:t>
          </w:r>
        </w:sdtContent>
      </w:sdt>
      <w:r w:rsidR="00FE67C2">
        <w:t xml:space="preserve"> </w:t>
      </w:r>
      <w:r w:rsidR="0006156B">
        <w:t>Candidature en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06156B" w:rsidRPr="002646F1" w14:paraId="6D698714" w14:textId="77777777" w:rsidTr="002661FF">
        <w:tc>
          <w:tcPr>
            <w:tcW w:w="10456" w:type="dxa"/>
            <w:shd w:val="clear" w:color="auto" w:fill="E0DFE6"/>
          </w:tcPr>
          <w:p w14:paraId="2231D949" w14:textId="77777777" w:rsidR="0006156B" w:rsidRPr="002646F1" w:rsidRDefault="0006156B" w:rsidP="002661FF">
            <w:pPr>
              <w:spacing w:before="0" w:after="0"/>
              <w:jc w:val="center"/>
              <w:rPr>
                <w:rFonts w:cs="Arial"/>
              </w:rPr>
            </w:pPr>
            <w:r>
              <w:rPr>
                <w:rFonts w:cs="Arial"/>
              </w:rPr>
              <w:t>Nom du mandataire du groupement</w:t>
            </w:r>
          </w:p>
        </w:tc>
      </w:tr>
      <w:tr w:rsidR="0006156B" w:rsidRPr="002646F1" w14:paraId="58EF93AF" w14:textId="77777777" w:rsidTr="002661FF">
        <w:trPr>
          <w:trHeight w:val="156"/>
        </w:trPr>
        <w:tc>
          <w:tcPr>
            <w:tcW w:w="10456" w:type="dxa"/>
            <w:vAlign w:val="center"/>
          </w:tcPr>
          <w:p w14:paraId="04700800" w14:textId="77777777" w:rsidR="0006156B" w:rsidRPr="002646F1" w:rsidRDefault="0006156B" w:rsidP="002661FF">
            <w:pPr>
              <w:spacing w:before="240" w:after="240"/>
              <w:jc w:val="center"/>
              <w:rPr>
                <w:rFonts w:cs="Arial"/>
                <w:b/>
              </w:rPr>
            </w:pPr>
          </w:p>
        </w:tc>
      </w:tr>
    </w:tbl>
    <w:p w14:paraId="35A27CBA"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1B51D540" w14:textId="77777777" w:rsidTr="002661FF">
        <w:tc>
          <w:tcPr>
            <w:tcW w:w="10456" w:type="dxa"/>
            <w:shd w:val="clear" w:color="auto" w:fill="E0DFE6"/>
          </w:tcPr>
          <w:p w14:paraId="3597CAF4" w14:textId="77777777" w:rsidR="00FE67C2" w:rsidRPr="002646F1" w:rsidRDefault="00FE67C2" w:rsidP="002661FF">
            <w:pPr>
              <w:spacing w:before="0" w:after="0"/>
              <w:jc w:val="center"/>
              <w:rPr>
                <w:rFonts w:cs="Arial"/>
              </w:rPr>
            </w:pPr>
            <w:r w:rsidRPr="002646F1">
              <w:rPr>
                <w:rFonts w:cs="Arial"/>
              </w:rPr>
              <w:t>Adresse complète</w:t>
            </w:r>
          </w:p>
        </w:tc>
      </w:tr>
      <w:tr w:rsidR="00FE67C2" w:rsidRPr="002646F1" w14:paraId="09F84DA9" w14:textId="77777777" w:rsidTr="002661FF">
        <w:trPr>
          <w:trHeight w:val="650"/>
        </w:trPr>
        <w:tc>
          <w:tcPr>
            <w:tcW w:w="10456" w:type="dxa"/>
            <w:vAlign w:val="center"/>
          </w:tcPr>
          <w:p w14:paraId="2D6EAD3A" w14:textId="77777777" w:rsidR="00FE67C2" w:rsidRPr="002646F1" w:rsidRDefault="00FE67C2" w:rsidP="002661FF">
            <w:pPr>
              <w:jc w:val="center"/>
              <w:rPr>
                <w:rFonts w:cs="Arial"/>
              </w:rPr>
            </w:pPr>
          </w:p>
        </w:tc>
      </w:tr>
    </w:tbl>
    <w:p w14:paraId="15C7F9BB"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FE67C2" w:rsidRPr="002646F1" w14:paraId="4D56C254" w14:textId="77777777" w:rsidTr="002661FF">
        <w:trPr>
          <w:trHeight w:val="415"/>
        </w:trPr>
        <w:tc>
          <w:tcPr>
            <w:tcW w:w="5228" w:type="dxa"/>
            <w:shd w:val="clear" w:color="auto" w:fill="E0DFE6"/>
            <w:vAlign w:val="center"/>
          </w:tcPr>
          <w:p w14:paraId="33C42A4A" w14:textId="77777777" w:rsidR="00FE67C2" w:rsidRPr="002646F1" w:rsidRDefault="00FE67C2" w:rsidP="002661FF">
            <w:pPr>
              <w:spacing w:before="0" w:after="0"/>
              <w:jc w:val="center"/>
              <w:rPr>
                <w:rFonts w:cs="Arial"/>
              </w:rPr>
            </w:pPr>
            <w:r w:rsidRPr="002646F1">
              <w:rPr>
                <w:rFonts w:cs="Arial"/>
              </w:rPr>
              <w:t>Numéro de téléphone</w:t>
            </w:r>
          </w:p>
        </w:tc>
        <w:tc>
          <w:tcPr>
            <w:tcW w:w="5228" w:type="dxa"/>
            <w:shd w:val="clear" w:color="auto" w:fill="E0DFE6"/>
            <w:vAlign w:val="center"/>
          </w:tcPr>
          <w:p w14:paraId="07972AEF" w14:textId="77777777" w:rsidR="00FE67C2" w:rsidRPr="002646F1" w:rsidRDefault="00FE67C2" w:rsidP="002661FF">
            <w:pPr>
              <w:spacing w:before="0" w:after="0"/>
              <w:jc w:val="center"/>
              <w:rPr>
                <w:rFonts w:cs="Arial"/>
              </w:rPr>
            </w:pPr>
            <w:r w:rsidRPr="002646F1">
              <w:rPr>
                <w:rFonts w:cs="Arial"/>
              </w:rPr>
              <w:t>Adresse mail</w:t>
            </w:r>
          </w:p>
        </w:tc>
      </w:tr>
      <w:tr w:rsidR="00FE67C2" w:rsidRPr="002646F1" w14:paraId="0275A85D" w14:textId="77777777" w:rsidTr="002661FF">
        <w:trPr>
          <w:trHeight w:val="134"/>
        </w:trPr>
        <w:tc>
          <w:tcPr>
            <w:tcW w:w="5228" w:type="dxa"/>
            <w:shd w:val="clear" w:color="auto" w:fill="auto"/>
            <w:vAlign w:val="center"/>
          </w:tcPr>
          <w:p w14:paraId="1469F080" w14:textId="77777777" w:rsidR="00FE67C2" w:rsidRPr="002646F1" w:rsidRDefault="00FE67C2" w:rsidP="002661FF">
            <w:pPr>
              <w:jc w:val="center"/>
              <w:rPr>
                <w:rFonts w:cs="Arial"/>
              </w:rPr>
            </w:pPr>
          </w:p>
        </w:tc>
        <w:tc>
          <w:tcPr>
            <w:tcW w:w="5228" w:type="dxa"/>
            <w:shd w:val="clear" w:color="auto" w:fill="auto"/>
            <w:vAlign w:val="center"/>
          </w:tcPr>
          <w:p w14:paraId="3F3C2C20" w14:textId="77777777" w:rsidR="00FE67C2" w:rsidRPr="002646F1" w:rsidRDefault="00FE67C2" w:rsidP="002661FF">
            <w:pPr>
              <w:jc w:val="center"/>
              <w:rPr>
                <w:rFonts w:cs="Arial"/>
              </w:rPr>
            </w:pPr>
          </w:p>
        </w:tc>
      </w:tr>
    </w:tbl>
    <w:p w14:paraId="76C89800"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21204496" w14:textId="77777777" w:rsidTr="002661FF">
        <w:tc>
          <w:tcPr>
            <w:tcW w:w="10456" w:type="dxa"/>
            <w:shd w:val="clear" w:color="auto" w:fill="E0DFE6"/>
          </w:tcPr>
          <w:p w14:paraId="087C3C41" w14:textId="77777777" w:rsidR="00FE67C2" w:rsidRPr="002646F1" w:rsidRDefault="00FE67C2" w:rsidP="002661FF">
            <w:pPr>
              <w:spacing w:before="0" w:after="0"/>
              <w:jc w:val="center"/>
              <w:rPr>
                <w:rFonts w:cs="Arial"/>
              </w:rPr>
            </w:pPr>
            <w:r w:rsidRPr="002646F1">
              <w:rPr>
                <w:rFonts w:cs="Arial"/>
              </w:rPr>
              <w:t>Numéro de SIRET</w:t>
            </w:r>
          </w:p>
        </w:tc>
      </w:tr>
      <w:tr w:rsidR="00FE67C2" w:rsidRPr="002646F1" w14:paraId="3FE8DC00" w14:textId="77777777" w:rsidTr="002661FF">
        <w:trPr>
          <w:trHeight w:val="64"/>
        </w:trPr>
        <w:tc>
          <w:tcPr>
            <w:tcW w:w="10456" w:type="dxa"/>
            <w:vAlign w:val="center"/>
          </w:tcPr>
          <w:p w14:paraId="6DF3E018" w14:textId="77777777" w:rsidR="00FE67C2" w:rsidRPr="002646F1" w:rsidRDefault="00FE67C2" w:rsidP="002661FF">
            <w:pPr>
              <w:jc w:val="center"/>
              <w:rPr>
                <w:rFonts w:cs="Arial"/>
              </w:rPr>
            </w:pPr>
          </w:p>
        </w:tc>
      </w:tr>
    </w:tbl>
    <w:p w14:paraId="0C574385" w14:textId="44A4E0CE" w:rsidR="0006156B" w:rsidRDefault="0006156B" w:rsidP="00FE67C2">
      <w:pPr>
        <w:ind w:left="426"/>
      </w:pPr>
      <w:r>
        <w:t>Forme de la co-traitance :</w:t>
      </w:r>
    </w:p>
    <w:p w14:paraId="156249E1" w14:textId="77777777" w:rsidR="0006156B" w:rsidRDefault="008B3F49" w:rsidP="0006156B">
      <w:pPr>
        <w:spacing w:before="0" w:after="0"/>
        <w:ind w:left="2694"/>
      </w:pPr>
      <w:sdt>
        <w:sdtPr>
          <w:id w:val="1679625701"/>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solidaire</w:t>
      </w:r>
    </w:p>
    <w:p w14:paraId="6083DF24" w14:textId="77777777" w:rsidR="0006156B" w:rsidRDefault="008B3F49" w:rsidP="0006156B">
      <w:pPr>
        <w:spacing w:before="0" w:after="0"/>
        <w:ind w:left="2694"/>
      </w:pPr>
      <w:sdt>
        <w:sdtPr>
          <w:id w:val="389997959"/>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conjoint avec mandataire solidaire</w:t>
      </w:r>
    </w:p>
    <w:p w14:paraId="55E19F3A" w14:textId="58D1D18E" w:rsidR="0006156B" w:rsidRDefault="008B3F49" w:rsidP="00FE67C2">
      <w:pPr>
        <w:spacing w:before="0" w:after="240"/>
        <w:ind w:left="2694"/>
      </w:pPr>
      <w:sdt>
        <w:sdtPr>
          <w:id w:val="1194277495"/>
          <w14:checkbox>
            <w14:checked w14:val="0"/>
            <w14:checkedState w14:val="2612" w14:font="MS Gothic"/>
            <w14:uncheckedState w14:val="2610" w14:font="MS Gothic"/>
          </w14:checkbox>
        </w:sdtPr>
        <w:sdtEndPr/>
        <w:sdtContent>
          <w:r w:rsidR="00E16FC4">
            <w:rPr>
              <w:rFonts w:ascii="MS Gothic" w:eastAsia="MS Gothic" w:hAnsi="MS Gothic" w:hint="eastAsia"/>
            </w:rPr>
            <w:t>☐</w:t>
          </w:r>
        </w:sdtContent>
      </w:sdt>
      <w:r w:rsidR="0006156B">
        <w:t>Groupement conjoint sans mandataire solidaire</w:t>
      </w:r>
    </w:p>
    <w:p w14:paraId="313CB5F7" w14:textId="77777777" w:rsidR="00740D64" w:rsidRPr="002646F1" w:rsidRDefault="00740D64" w:rsidP="00740D64">
      <w:pPr>
        <w:jc w:val="center"/>
        <w:rPr>
          <w:rFonts w:cs="Arial"/>
        </w:rPr>
        <w:sectPr w:rsidR="00740D64" w:rsidRPr="002646F1" w:rsidSect="003869F0">
          <w:footerReference w:type="first" r:id="rId9"/>
          <w:pgSz w:w="11906" w:h="16838"/>
          <w:pgMar w:top="720" w:right="720" w:bottom="720" w:left="720" w:header="708" w:footer="708" w:gutter="0"/>
          <w:cols w:space="708"/>
          <w:titlePg/>
          <w:docGrid w:linePitch="360"/>
        </w:sectPr>
      </w:pPr>
    </w:p>
    <w:p w14:paraId="1D8E0022" w14:textId="77777777" w:rsidR="00A85280" w:rsidRDefault="00615DD2" w:rsidP="00920859">
      <w:pPr>
        <w:pStyle w:val="Titre1"/>
      </w:pPr>
      <w:r w:rsidRPr="002646F1">
        <w:lastRenderedPageBreak/>
        <w:t xml:space="preserve">II - </w:t>
      </w:r>
      <w:r w:rsidR="00740D64" w:rsidRPr="002646F1">
        <w:t>PARTIE FI</w:t>
      </w:r>
      <w:r w:rsidR="00740D64" w:rsidRPr="00943733">
        <w:t>N</w:t>
      </w:r>
      <w:r w:rsidR="00740D64" w:rsidRPr="002646F1">
        <w:t>ANCIERE</w:t>
      </w:r>
    </w:p>
    <w:p w14:paraId="5A9CF623" w14:textId="2459A14E" w:rsidR="00740D64" w:rsidRDefault="00430C2D" w:rsidP="00920859">
      <w:pPr>
        <w:pStyle w:val="Titre1"/>
      </w:pPr>
      <w:r>
        <w:t xml:space="preserve"> </w:t>
      </w:r>
    </w:p>
    <w:p w14:paraId="5C0D8DD9" w14:textId="755E2F3C" w:rsidR="00430C2D" w:rsidRPr="00A85280" w:rsidRDefault="00A85280" w:rsidP="00A85280">
      <w:pPr>
        <w:shd w:val="clear" w:color="auto" w:fill="33303D"/>
        <w:spacing w:before="0" w:after="0"/>
        <w:jc w:val="both"/>
        <w:rPr>
          <w:rFonts w:cs="Arial"/>
          <w:b/>
          <w:sz w:val="22"/>
        </w:rPr>
      </w:pPr>
      <w:r w:rsidRPr="00A85280">
        <w:rPr>
          <w:rFonts w:cs="Arial"/>
          <w:b/>
          <w:sz w:val="22"/>
        </w:rPr>
        <w:t>Critère</w:t>
      </w:r>
      <w:r>
        <w:rPr>
          <w:rFonts w:cs="Arial"/>
          <w:b/>
          <w:sz w:val="22"/>
        </w:rPr>
        <w:t xml:space="preserve"> </w:t>
      </w:r>
      <w:proofErr w:type="gramStart"/>
      <w:r>
        <w:rPr>
          <w:rFonts w:cs="Arial"/>
          <w:b/>
          <w:sz w:val="22"/>
        </w:rPr>
        <w:t xml:space="preserve">1 </w:t>
      </w:r>
      <w:r w:rsidR="009C1DA1">
        <w:rPr>
          <w:rFonts w:cs="Arial"/>
          <w:b/>
          <w:sz w:val="22"/>
        </w:rPr>
        <w:t xml:space="preserve"> Prix</w:t>
      </w:r>
      <w:proofErr w:type="gramEnd"/>
      <w:r w:rsidR="009C1DA1">
        <w:rPr>
          <w:rFonts w:cs="Arial"/>
          <w:b/>
          <w:sz w:val="22"/>
        </w:rPr>
        <w:t xml:space="preserve"> – 30</w:t>
      </w:r>
      <w:r w:rsidRPr="00A85280">
        <w:rPr>
          <w:rFonts w:cs="Arial"/>
          <w:b/>
          <w:sz w:val="22"/>
        </w:rPr>
        <w:t>%</w:t>
      </w:r>
    </w:p>
    <w:p w14:paraId="222F9F36" w14:textId="77777777" w:rsidR="00A85280" w:rsidRDefault="00A85280" w:rsidP="00430C2D"/>
    <w:p w14:paraId="35FE3D5C" w14:textId="57BB2924" w:rsidR="00430C2D" w:rsidRPr="00430C2D" w:rsidRDefault="00430C2D" w:rsidP="00430C2D">
      <w:r>
        <w:t xml:space="preserve">Le prix s’analyse au vu du prix forfaitaire proposé et d’une simulation de commande non contractuelle pour les prix unitaires. </w:t>
      </w:r>
    </w:p>
    <w:p w14:paraId="0341BD8D" w14:textId="3A0BA49B" w:rsidR="00740D64" w:rsidRPr="002646F1" w:rsidRDefault="00740D64" w:rsidP="00240FCA">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6799"/>
        <w:gridCol w:w="3657"/>
      </w:tblGrid>
      <w:tr w:rsidR="00615DD2" w:rsidRPr="002646F1" w14:paraId="5061EF43" w14:textId="77777777" w:rsidTr="002661FF">
        <w:tc>
          <w:tcPr>
            <w:tcW w:w="10456" w:type="dxa"/>
            <w:gridSpan w:val="2"/>
            <w:shd w:val="clear" w:color="auto" w:fill="E0DFE6"/>
          </w:tcPr>
          <w:p w14:paraId="5F3D5E92" w14:textId="4A3F7EE5" w:rsidR="00615DD2" w:rsidRPr="00340F76" w:rsidRDefault="00615DD2" w:rsidP="00920859">
            <w:pPr>
              <w:spacing w:before="0" w:after="0"/>
              <w:jc w:val="center"/>
              <w:rPr>
                <w:rFonts w:cs="Arial"/>
                <w:b/>
              </w:rPr>
            </w:pPr>
            <w:r w:rsidRPr="00340F76">
              <w:rPr>
                <w:rFonts w:cs="Arial"/>
                <w:b/>
              </w:rPr>
              <w:t xml:space="preserve">Prix global et forfaitaire en € H.T. </w:t>
            </w:r>
          </w:p>
        </w:tc>
      </w:tr>
      <w:tr w:rsidR="00615DD2" w:rsidRPr="002646F1" w14:paraId="1762A58B" w14:textId="77777777" w:rsidTr="002661FF">
        <w:trPr>
          <w:trHeight w:val="156"/>
        </w:trPr>
        <w:tc>
          <w:tcPr>
            <w:tcW w:w="10456" w:type="dxa"/>
            <w:gridSpan w:val="2"/>
            <w:vAlign w:val="center"/>
          </w:tcPr>
          <w:p w14:paraId="5824D094" w14:textId="6F476792" w:rsidR="004E3DB0" w:rsidRPr="002646F1" w:rsidRDefault="004E3DB0" w:rsidP="004E3DB0">
            <w:pPr>
              <w:spacing w:before="240"/>
              <w:rPr>
                <w:rFonts w:cs="Arial"/>
              </w:rPr>
            </w:pPr>
          </w:p>
        </w:tc>
      </w:tr>
      <w:tr w:rsidR="004E3DB0" w14:paraId="254CBA4E" w14:textId="77777777" w:rsidTr="00A15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6799" w:type="dxa"/>
            <w:shd w:val="clear" w:color="auto" w:fill="33303D"/>
            <w:vAlign w:val="center"/>
          </w:tcPr>
          <w:p w14:paraId="184C4B57" w14:textId="77777777" w:rsidR="004E3DB0" w:rsidRDefault="004E3DB0" w:rsidP="002661FF">
            <w:pPr>
              <w:spacing w:before="0" w:after="0"/>
              <w:jc w:val="center"/>
              <w:rPr>
                <w:rFonts w:cs="Arial"/>
                <w:b/>
              </w:rPr>
            </w:pPr>
            <w:bookmarkStart w:id="0" w:name="_Hlk135821719"/>
            <w:r>
              <w:rPr>
                <w:rFonts w:cs="Arial"/>
                <w:b/>
              </w:rPr>
              <w:t>Libellé</w:t>
            </w:r>
          </w:p>
        </w:tc>
        <w:tc>
          <w:tcPr>
            <w:tcW w:w="3657" w:type="dxa"/>
            <w:shd w:val="clear" w:color="auto" w:fill="33303D"/>
            <w:vAlign w:val="center"/>
          </w:tcPr>
          <w:p w14:paraId="41F313D5" w14:textId="77777777" w:rsidR="004E3DB0" w:rsidRDefault="004E3DB0" w:rsidP="002661FF">
            <w:pPr>
              <w:spacing w:before="0" w:after="0"/>
              <w:jc w:val="center"/>
              <w:rPr>
                <w:rFonts w:cs="Arial"/>
                <w:b/>
              </w:rPr>
            </w:pPr>
            <w:r>
              <w:rPr>
                <w:rFonts w:cs="Arial"/>
                <w:b/>
              </w:rPr>
              <w:t>Prix forfaitaire en euros HT</w:t>
            </w:r>
          </w:p>
        </w:tc>
      </w:tr>
      <w:tr w:rsidR="004E3DB0" w14:paraId="756B3ED0" w14:textId="77777777" w:rsidTr="001A4B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99" w:type="dxa"/>
            <w:vAlign w:val="center"/>
          </w:tcPr>
          <w:p w14:paraId="0B9419B5" w14:textId="37B80ADA" w:rsidR="004E3DB0" w:rsidRPr="008B14DB" w:rsidRDefault="004E3DB0" w:rsidP="000B4B76">
            <w:pPr>
              <w:spacing w:before="0" w:after="0"/>
              <w:rPr>
                <w:rFonts w:cs="Arial"/>
              </w:rPr>
            </w:pPr>
            <w:r w:rsidRPr="008B14DB">
              <w:rPr>
                <w:rFonts w:cs="Arial"/>
              </w:rPr>
              <w:t>Fourniture d</w:t>
            </w:r>
            <w:r w:rsidR="000B4B76">
              <w:rPr>
                <w:rFonts w:cs="Arial"/>
              </w:rPr>
              <w:t>es</w:t>
            </w:r>
            <w:r>
              <w:rPr>
                <w:rFonts w:cs="Arial"/>
              </w:rPr>
              <w:t xml:space="preserve"> </w:t>
            </w:r>
            <w:r w:rsidR="000B4B76">
              <w:rPr>
                <w:rFonts w:cs="Arial"/>
              </w:rPr>
              <w:t xml:space="preserve">deux </w:t>
            </w:r>
            <w:r>
              <w:rPr>
                <w:rFonts w:cs="Arial"/>
              </w:rPr>
              <w:t>tube</w:t>
            </w:r>
            <w:r w:rsidR="000B4B76">
              <w:rPr>
                <w:rFonts w:cs="Arial"/>
              </w:rPr>
              <w:t>s</w:t>
            </w:r>
            <w:r>
              <w:rPr>
                <w:rFonts w:cs="Arial"/>
              </w:rPr>
              <w:t xml:space="preserve"> à rayon</w:t>
            </w:r>
            <w:r w:rsidR="000B4B76">
              <w:rPr>
                <w:rFonts w:cs="Arial"/>
              </w:rPr>
              <w:t>s</w:t>
            </w:r>
            <w:r>
              <w:rPr>
                <w:rFonts w:cs="Arial"/>
              </w:rPr>
              <w:t xml:space="preserve"> X</w:t>
            </w:r>
            <w:r w:rsidR="00A15EBA">
              <w:rPr>
                <w:rFonts w:cs="Arial"/>
              </w:rPr>
              <w:t xml:space="preserve"> </w:t>
            </w:r>
            <w:r w:rsidR="009C1DA1">
              <w:rPr>
                <w:rFonts w:cs="Arial"/>
              </w:rPr>
              <w:t xml:space="preserve">certifiés NFC 74-100 </w:t>
            </w:r>
            <w:r w:rsidRPr="00C90FDC">
              <w:rPr>
                <w:rFonts w:cs="Arial"/>
              </w:rPr>
              <w:t xml:space="preserve">et de tous </w:t>
            </w:r>
            <w:r w:rsidR="000B4B76">
              <w:rPr>
                <w:rFonts w:cs="Arial"/>
              </w:rPr>
              <w:t>leurs</w:t>
            </w:r>
            <w:r w:rsidRPr="00C90FDC">
              <w:rPr>
                <w:rFonts w:cs="Arial"/>
              </w:rPr>
              <w:t xml:space="preserve"> composants </w:t>
            </w:r>
            <w:r w:rsidRPr="00075A69">
              <w:rPr>
                <w:rFonts w:cs="Arial"/>
              </w:rPr>
              <w:t>(y compris les logiciels</w:t>
            </w:r>
            <w:r>
              <w:rPr>
                <w:rFonts w:cs="Arial"/>
              </w:rPr>
              <w:t xml:space="preserve"> de contrôle</w:t>
            </w:r>
            <w:r w:rsidRPr="00075A69">
              <w:rPr>
                <w:rFonts w:cs="Arial"/>
              </w:rPr>
              <w:t>)</w:t>
            </w:r>
          </w:p>
        </w:tc>
        <w:tc>
          <w:tcPr>
            <w:tcW w:w="3657" w:type="dxa"/>
            <w:vMerge w:val="restart"/>
            <w:shd w:val="clear" w:color="auto" w:fill="000000" w:themeFill="text1"/>
            <w:vAlign w:val="center"/>
          </w:tcPr>
          <w:p w14:paraId="4BAAE049" w14:textId="77777777" w:rsidR="004E3DB0" w:rsidRPr="00075A69" w:rsidRDefault="004E3DB0" w:rsidP="004E3DB0">
            <w:pPr>
              <w:spacing w:before="0" w:after="0"/>
              <w:jc w:val="center"/>
              <w:rPr>
                <w:rFonts w:cs="Arial"/>
              </w:rPr>
            </w:pPr>
          </w:p>
        </w:tc>
      </w:tr>
      <w:tr w:rsidR="004E3DB0" w14:paraId="189556A0" w14:textId="77777777" w:rsidTr="001A4B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99" w:type="dxa"/>
            <w:vAlign w:val="center"/>
          </w:tcPr>
          <w:p w14:paraId="2E5599CA" w14:textId="77777777" w:rsidR="004E3DB0" w:rsidRPr="008B14DB" w:rsidRDefault="004E3DB0" w:rsidP="002661FF">
            <w:pPr>
              <w:spacing w:before="0" w:after="0"/>
              <w:rPr>
                <w:rFonts w:cs="Arial"/>
              </w:rPr>
            </w:pPr>
            <w:r w:rsidRPr="008B14DB">
              <w:rPr>
                <w:rFonts w:cs="Arial"/>
              </w:rPr>
              <w:t>Frais de livraison et d’installation (y compris frais de douane éventuels)</w:t>
            </w:r>
          </w:p>
        </w:tc>
        <w:tc>
          <w:tcPr>
            <w:tcW w:w="3657" w:type="dxa"/>
            <w:vMerge/>
            <w:shd w:val="clear" w:color="auto" w:fill="000000" w:themeFill="text1"/>
            <w:vAlign w:val="center"/>
          </w:tcPr>
          <w:p w14:paraId="24F9A756" w14:textId="77777777" w:rsidR="004E3DB0" w:rsidRPr="00075A69" w:rsidRDefault="004E3DB0" w:rsidP="004E3DB0">
            <w:pPr>
              <w:spacing w:before="0" w:after="0"/>
              <w:jc w:val="center"/>
              <w:rPr>
                <w:rFonts w:cs="Arial"/>
              </w:rPr>
            </w:pPr>
          </w:p>
        </w:tc>
      </w:tr>
      <w:tr w:rsidR="004E3DB0" w14:paraId="4F42ACC4" w14:textId="77777777" w:rsidTr="001A4B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99" w:type="dxa"/>
            <w:vAlign w:val="center"/>
          </w:tcPr>
          <w:p w14:paraId="3428FD6F" w14:textId="77777777" w:rsidR="004E3DB0" w:rsidRPr="008B14DB" w:rsidRDefault="004E3DB0" w:rsidP="002661FF">
            <w:pPr>
              <w:spacing w:before="0" w:after="0"/>
              <w:rPr>
                <w:rFonts w:cs="Arial"/>
              </w:rPr>
            </w:pPr>
            <w:r w:rsidRPr="008B14DB">
              <w:rPr>
                <w:rFonts w:cs="Arial"/>
              </w:rPr>
              <w:t>Formation</w:t>
            </w:r>
          </w:p>
        </w:tc>
        <w:tc>
          <w:tcPr>
            <w:tcW w:w="3657" w:type="dxa"/>
            <w:vMerge/>
            <w:shd w:val="clear" w:color="auto" w:fill="000000" w:themeFill="text1"/>
            <w:vAlign w:val="center"/>
          </w:tcPr>
          <w:p w14:paraId="238F65D7" w14:textId="77777777" w:rsidR="004E3DB0" w:rsidRPr="00075A69" w:rsidRDefault="004E3DB0" w:rsidP="004E3DB0">
            <w:pPr>
              <w:spacing w:before="0" w:after="0"/>
              <w:jc w:val="center"/>
              <w:rPr>
                <w:rFonts w:cs="Arial"/>
              </w:rPr>
            </w:pPr>
          </w:p>
        </w:tc>
      </w:tr>
      <w:tr w:rsidR="004E3DB0" w14:paraId="2FC1B68E" w14:textId="77777777" w:rsidTr="001A4B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99" w:type="dxa"/>
            <w:vAlign w:val="center"/>
          </w:tcPr>
          <w:p w14:paraId="5D6A44C0" w14:textId="6387AB3D" w:rsidR="004E3DB0" w:rsidRPr="008B14DB" w:rsidRDefault="004E3DB0" w:rsidP="000B4B76">
            <w:pPr>
              <w:spacing w:before="0" w:after="0"/>
              <w:rPr>
                <w:rFonts w:cs="Arial"/>
              </w:rPr>
            </w:pPr>
            <w:r>
              <w:rPr>
                <w:rFonts w:cs="Arial"/>
              </w:rPr>
              <w:t xml:space="preserve">Fourniture des filaments </w:t>
            </w:r>
            <w:r w:rsidR="009C1DA1">
              <w:rPr>
                <w:rFonts w:cs="Arial"/>
              </w:rPr>
              <w:t xml:space="preserve">rechange pour le tube haute </w:t>
            </w:r>
            <w:r w:rsidR="000B4B76">
              <w:rPr>
                <w:rFonts w:cs="Arial"/>
              </w:rPr>
              <w:t>résolution</w:t>
            </w:r>
          </w:p>
        </w:tc>
        <w:tc>
          <w:tcPr>
            <w:tcW w:w="3657" w:type="dxa"/>
            <w:vMerge/>
            <w:shd w:val="clear" w:color="auto" w:fill="000000" w:themeFill="text1"/>
            <w:vAlign w:val="center"/>
          </w:tcPr>
          <w:p w14:paraId="50DC5550" w14:textId="77777777" w:rsidR="004E3DB0" w:rsidRPr="00075A69" w:rsidRDefault="004E3DB0" w:rsidP="004E3DB0">
            <w:pPr>
              <w:spacing w:before="0" w:after="0"/>
              <w:jc w:val="center"/>
              <w:rPr>
                <w:rFonts w:cs="Arial"/>
              </w:rPr>
            </w:pPr>
          </w:p>
        </w:tc>
      </w:tr>
      <w:tr w:rsidR="004E3DB0" w14:paraId="7BBDD6A2" w14:textId="77777777" w:rsidTr="001A4B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
        </w:trPr>
        <w:tc>
          <w:tcPr>
            <w:tcW w:w="6799" w:type="dxa"/>
            <w:vAlign w:val="center"/>
          </w:tcPr>
          <w:p w14:paraId="141FDDDC" w14:textId="1FE9E9E3" w:rsidR="004E3DB0" w:rsidRPr="008B14DB" w:rsidRDefault="004E3DB0" w:rsidP="009C1DA1">
            <w:pPr>
              <w:spacing w:before="0" w:after="0"/>
              <w:rPr>
                <w:rFonts w:cs="Arial"/>
              </w:rPr>
            </w:pPr>
            <w:r>
              <w:rPr>
                <w:rFonts w:cs="Arial"/>
              </w:rPr>
              <w:t>Kit d’entretien nécessaire à la maintenance courante</w:t>
            </w:r>
            <w:r w:rsidR="009C1DA1">
              <w:rPr>
                <w:rFonts w:cs="Arial"/>
              </w:rPr>
              <w:t xml:space="preserve"> pour le</w:t>
            </w:r>
            <w:r w:rsidR="000B4B76">
              <w:rPr>
                <w:rFonts w:cs="Arial"/>
              </w:rPr>
              <w:t xml:space="preserve"> </w:t>
            </w:r>
            <w:r w:rsidR="009C1DA1">
              <w:rPr>
                <w:rFonts w:cs="Arial"/>
              </w:rPr>
              <w:t>tube haute résolution</w:t>
            </w:r>
          </w:p>
        </w:tc>
        <w:tc>
          <w:tcPr>
            <w:tcW w:w="3657" w:type="dxa"/>
            <w:vMerge/>
            <w:shd w:val="clear" w:color="auto" w:fill="000000" w:themeFill="text1"/>
            <w:vAlign w:val="center"/>
          </w:tcPr>
          <w:p w14:paraId="258F0BA1" w14:textId="77777777" w:rsidR="004E3DB0" w:rsidRPr="00075A69" w:rsidRDefault="004E3DB0" w:rsidP="004E3DB0">
            <w:pPr>
              <w:spacing w:before="0" w:after="0"/>
              <w:jc w:val="center"/>
              <w:rPr>
                <w:rFonts w:cs="Arial"/>
              </w:rPr>
            </w:pPr>
          </w:p>
        </w:tc>
      </w:tr>
      <w:tr w:rsidR="004E3DB0" w14:paraId="77788428" w14:textId="77777777" w:rsidTr="001373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99" w:type="dxa"/>
            <w:shd w:val="clear" w:color="auto" w:fill="D5DCE4" w:themeFill="text2" w:themeFillTint="33"/>
            <w:vAlign w:val="center"/>
          </w:tcPr>
          <w:p w14:paraId="0F8BCF0C" w14:textId="6FF1978B" w:rsidR="004E3DB0" w:rsidRPr="008F2FF4" w:rsidRDefault="00B85973" w:rsidP="002661FF">
            <w:pPr>
              <w:spacing w:before="0" w:after="0"/>
              <w:jc w:val="right"/>
              <w:rPr>
                <w:rFonts w:cs="Arial"/>
                <w:b/>
              </w:rPr>
            </w:pPr>
            <w:r>
              <w:rPr>
                <w:rFonts w:cs="Arial"/>
                <w:b/>
              </w:rPr>
              <w:t xml:space="preserve">SOUS </w:t>
            </w:r>
            <w:r w:rsidR="004E3DB0" w:rsidRPr="008F2FF4">
              <w:rPr>
                <w:rFonts w:cs="Arial"/>
                <w:b/>
              </w:rPr>
              <w:t>TOTAL</w:t>
            </w:r>
            <w:r w:rsidR="000B4B76">
              <w:rPr>
                <w:rFonts w:cs="Arial"/>
                <w:b/>
              </w:rPr>
              <w:t xml:space="preserve"> </w:t>
            </w:r>
            <w:r w:rsidR="004E3DB0">
              <w:rPr>
                <w:rFonts w:cs="Arial"/>
                <w:b/>
              </w:rPr>
              <w:t xml:space="preserve"> HT</w:t>
            </w:r>
            <w:r w:rsidR="004E3DB0" w:rsidRPr="008F2FF4">
              <w:rPr>
                <w:rFonts w:cs="Arial"/>
                <w:b/>
              </w:rPr>
              <w:t xml:space="preserve"> </w:t>
            </w:r>
          </w:p>
        </w:tc>
        <w:tc>
          <w:tcPr>
            <w:tcW w:w="3657" w:type="dxa"/>
            <w:shd w:val="clear" w:color="auto" w:fill="D5DCE4" w:themeFill="text2" w:themeFillTint="33"/>
            <w:vAlign w:val="center"/>
          </w:tcPr>
          <w:p w14:paraId="0192CABE" w14:textId="77777777" w:rsidR="004E3DB0" w:rsidRDefault="004E3DB0" w:rsidP="004E3DB0">
            <w:pPr>
              <w:spacing w:before="0" w:after="0"/>
              <w:jc w:val="center"/>
              <w:rPr>
                <w:rFonts w:cs="Arial"/>
                <w:b/>
              </w:rPr>
            </w:pPr>
          </w:p>
        </w:tc>
      </w:tr>
      <w:tr w:rsidR="004E3DB0" w14:paraId="71A815DF" w14:textId="77777777" w:rsidTr="001373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99" w:type="dxa"/>
            <w:shd w:val="clear" w:color="auto" w:fill="D5DCE4" w:themeFill="text2" w:themeFillTint="33"/>
            <w:vAlign w:val="center"/>
          </w:tcPr>
          <w:p w14:paraId="31E425DA" w14:textId="77777777" w:rsidR="004E3DB0" w:rsidRDefault="004E3DB0" w:rsidP="002661FF">
            <w:pPr>
              <w:spacing w:before="0" w:after="0"/>
              <w:jc w:val="right"/>
              <w:rPr>
                <w:rFonts w:cs="Arial"/>
                <w:b/>
              </w:rPr>
            </w:pPr>
            <w:r>
              <w:rPr>
                <w:rFonts w:cs="Arial"/>
                <w:b/>
              </w:rPr>
              <w:t>TVA</w:t>
            </w:r>
          </w:p>
        </w:tc>
        <w:tc>
          <w:tcPr>
            <w:tcW w:w="3657" w:type="dxa"/>
            <w:shd w:val="clear" w:color="auto" w:fill="D5DCE4" w:themeFill="text2" w:themeFillTint="33"/>
            <w:vAlign w:val="center"/>
          </w:tcPr>
          <w:p w14:paraId="188CEE8B" w14:textId="77777777" w:rsidR="004E3DB0" w:rsidRDefault="004E3DB0" w:rsidP="004E3DB0">
            <w:pPr>
              <w:spacing w:before="0" w:after="0"/>
              <w:jc w:val="center"/>
              <w:rPr>
                <w:rFonts w:cs="Arial"/>
                <w:b/>
              </w:rPr>
            </w:pPr>
          </w:p>
        </w:tc>
      </w:tr>
      <w:tr w:rsidR="004E3DB0" w14:paraId="69358A04" w14:textId="77777777" w:rsidTr="001373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99" w:type="dxa"/>
            <w:shd w:val="clear" w:color="auto" w:fill="D5DCE4" w:themeFill="text2" w:themeFillTint="33"/>
            <w:vAlign w:val="center"/>
          </w:tcPr>
          <w:p w14:paraId="585C01DF" w14:textId="32ADC60E" w:rsidR="004E3DB0" w:rsidRDefault="00B85973" w:rsidP="002661FF">
            <w:pPr>
              <w:spacing w:before="0" w:after="0"/>
              <w:jc w:val="right"/>
              <w:rPr>
                <w:rFonts w:cs="Arial"/>
                <w:b/>
              </w:rPr>
            </w:pPr>
            <w:r>
              <w:rPr>
                <w:rFonts w:cs="Arial"/>
                <w:b/>
              </w:rPr>
              <w:t xml:space="preserve">SOUS </w:t>
            </w:r>
            <w:r w:rsidR="004E3DB0">
              <w:rPr>
                <w:rFonts w:cs="Arial"/>
                <w:b/>
              </w:rPr>
              <w:t>TOTAL TTC</w:t>
            </w:r>
          </w:p>
        </w:tc>
        <w:tc>
          <w:tcPr>
            <w:tcW w:w="3657" w:type="dxa"/>
            <w:shd w:val="clear" w:color="auto" w:fill="D5DCE4" w:themeFill="text2" w:themeFillTint="33"/>
            <w:vAlign w:val="center"/>
          </w:tcPr>
          <w:p w14:paraId="5CC0BD93" w14:textId="77777777" w:rsidR="004E3DB0" w:rsidRDefault="004E3DB0" w:rsidP="004E3DB0">
            <w:pPr>
              <w:spacing w:before="0" w:after="0"/>
              <w:jc w:val="center"/>
              <w:rPr>
                <w:rFonts w:cs="Arial"/>
                <w:b/>
              </w:rPr>
            </w:pPr>
          </w:p>
        </w:tc>
      </w:tr>
      <w:tr w:rsidR="00B85973" w14:paraId="77BE75E2" w14:textId="77777777" w:rsidTr="00B859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99" w:type="dxa"/>
            <w:shd w:val="clear" w:color="auto" w:fill="FFFFFF" w:themeFill="background1"/>
            <w:vAlign w:val="center"/>
          </w:tcPr>
          <w:p w14:paraId="65E50FED" w14:textId="66AD4161" w:rsidR="00B85973" w:rsidRPr="00B85973" w:rsidRDefault="00B85973" w:rsidP="004F529C">
            <w:pPr>
              <w:spacing w:before="0" w:after="0"/>
              <w:rPr>
                <w:rFonts w:cs="Arial"/>
                <w:b/>
              </w:rPr>
            </w:pPr>
            <w:r w:rsidRPr="00B85973">
              <w:rPr>
                <w:rFonts w:cs="Arial"/>
                <w:b/>
              </w:rPr>
              <w:t xml:space="preserve">Garantie </w:t>
            </w:r>
            <w:r w:rsidR="004F529C">
              <w:rPr>
                <w:rFonts w:cs="Arial"/>
                <w:b/>
              </w:rPr>
              <w:t>légal</w:t>
            </w:r>
            <w:r w:rsidR="001569CA">
              <w:rPr>
                <w:rFonts w:cs="Arial"/>
                <w:b/>
              </w:rPr>
              <w:t>e</w:t>
            </w:r>
            <w:r w:rsidR="004F529C">
              <w:rPr>
                <w:rFonts w:cs="Arial"/>
                <w:b/>
              </w:rPr>
              <w:t xml:space="preserve"> </w:t>
            </w:r>
            <w:r w:rsidRPr="00B85973">
              <w:rPr>
                <w:rFonts w:cs="Arial"/>
                <w:b/>
              </w:rPr>
              <w:t>de 1 an</w:t>
            </w:r>
          </w:p>
        </w:tc>
        <w:tc>
          <w:tcPr>
            <w:tcW w:w="3657" w:type="dxa"/>
            <w:shd w:val="clear" w:color="auto" w:fill="000000" w:themeFill="text1"/>
            <w:vAlign w:val="center"/>
          </w:tcPr>
          <w:p w14:paraId="1FA0D2AA" w14:textId="77777777" w:rsidR="00B85973" w:rsidRPr="00B85973" w:rsidRDefault="00B85973" w:rsidP="004E3DB0">
            <w:pPr>
              <w:spacing w:before="0" w:after="0"/>
              <w:jc w:val="center"/>
              <w:rPr>
                <w:rFonts w:cs="Arial"/>
                <w:b/>
              </w:rPr>
            </w:pPr>
          </w:p>
        </w:tc>
      </w:tr>
      <w:tr w:rsidR="004F529C" w14:paraId="52B96132" w14:textId="77777777" w:rsidTr="004F52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99" w:type="dxa"/>
            <w:shd w:val="clear" w:color="auto" w:fill="BFBFBF" w:themeFill="background1" w:themeFillShade="BF"/>
            <w:vAlign w:val="center"/>
          </w:tcPr>
          <w:p w14:paraId="608BC44E" w14:textId="72E0820E" w:rsidR="004F529C" w:rsidRPr="00B85973" w:rsidRDefault="004F529C" w:rsidP="004F529C">
            <w:pPr>
              <w:spacing w:before="0" w:after="0"/>
              <w:jc w:val="right"/>
              <w:rPr>
                <w:rFonts w:cs="Arial"/>
                <w:b/>
              </w:rPr>
            </w:pPr>
            <w:r>
              <w:rPr>
                <w:rFonts w:cs="Arial"/>
                <w:b/>
              </w:rPr>
              <w:t xml:space="preserve">SOUS </w:t>
            </w:r>
            <w:r w:rsidRPr="008F2FF4">
              <w:rPr>
                <w:rFonts w:cs="Arial"/>
                <w:b/>
              </w:rPr>
              <w:t>TOTAL</w:t>
            </w:r>
            <w:r>
              <w:rPr>
                <w:rFonts w:cs="Arial"/>
                <w:b/>
              </w:rPr>
              <w:t xml:space="preserve">  HT</w:t>
            </w:r>
            <w:r w:rsidRPr="008F2FF4">
              <w:rPr>
                <w:rFonts w:cs="Arial"/>
                <w:b/>
              </w:rPr>
              <w:t xml:space="preserve"> </w:t>
            </w:r>
          </w:p>
        </w:tc>
        <w:tc>
          <w:tcPr>
            <w:tcW w:w="3657" w:type="dxa"/>
            <w:shd w:val="clear" w:color="auto" w:fill="BFBFBF" w:themeFill="background1" w:themeFillShade="BF"/>
            <w:vAlign w:val="center"/>
          </w:tcPr>
          <w:p w14:paraId="6CF6CA3C" w14:textId="77777777" w:rsidR="004F529C" w:rsidRPr="00B85973" w:rsidRDefault="004F529C" w:rsidP="004F529C">
            <w:pPr>
              <w:spacing w:before="0" w:after="0"/>
              <w:jc w:val="center"/>
              <w:rPr>
                <w:rFonts w:cs="Arial"/>
                <w:b/>
              </w:rPr>
            </w:pPr>
          </w:p>
        </w:tc>
      </w:tr>
      <w:tr w:rsidR="004F529C" w14:paraId="667A75F3" w14:textId="77777777" w:rsidTr="004F52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99" w:type="dxa"/>
            <w:shd w:val="clear" w:color="auto" w:fill="BFBFBF" w:themeFill="background1" w:themeFillShade="BF"/>
            <w:vAlign w:val="center"/>
          </w:tcPr>
          <w:p w14:paraId="7B35E0AE" w14:textId="1914E30D" w:rsidR="004F529C" w:rsidRDefault="004F529C" w:rsidP="004F529C">
            <w:pPr>
              <w:spacing w:before="0" w:after="0"/>
              <w:jc w:val="right"/>
              <w:rPr>
                <w:rFonts w:cs="Arial"/>
                <w:b/>
              </w:rPr>
            </w:pPr>
            <w:r>
              <w:rPr>
                <w:rFonts w:cs="Arial"/>
                <w:b/>
              </w:rPr>
              <w:t>TVA</w:t>
            </w:r>
          </w:p>
        </w:tc>
        <w:tc>
          <w:tcPr>
            <w:tcW w:w="3657" w:type="dxa"/>
            <w:shd w:val="clear" w:color="auto" w:fill="BFBFBF" w:themeFill="background1" w:themeFillShade="BF"/>
            <w:vAlign w:val="center"/>
          </w:tcPr>
          <w:p w14:paraId="5CF963E7" w14:textId="77777777" w:rsidR="004F529C" w:rsidRPr="00B85973" w:rsidRDefault="004F529C" w:rsidP="004F529C">
            <w:pPr>
              <w:spacing w:before="0" w:after="0"/>
              <w:jc w:val="center"/>
              <w:rPr>
                <w:rFonts w:cs="Arial"/>
                <w:b/>
              </w:rPr>
            </w:pPr>
          </w:p>
        </w:tc>
      </w:tr>
      <w:tr w:rsidR="004F529C" w14:paraId="1F0EEE7F" w14:textId="77777777" w:rsidTr="004F52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99" w:type="dxa"/>
            <w:shd w:val="clear" w:color="auto" w:fill="BFBFBF" w:themeFill="background1" w:themeFillShade="BF"/>
            <w:vAlign w:val="center"/>
          </w:tcPr>
          <w:p w14:paraId="7269A394" w14:textId="16051F55" w:rsidR="004F529C" w:rsidRDefault="004F529C" w:rsidP="004F529C">
            <w:pPr>
              <w:spacing w:before="0" w:after="0"/>
              <w:jc w:val="right"/>
              <w:rPr>
                <w:rFonts w:cs="Arial"/>
                <w:b/>
              </w:rPr>
            </w:pPr>
            <w:r>
              <w:rPr>
                <w:rFonts w:cs="Arial"/>
                <w:b/>
              </w:rPr>
              <w:t>SOUS TOTAL TTC</w:t>
            </w:r>
          </w:p>
        </w:tc>
        <w:tc>
          <w:tcPr>
            <w:tcW w:w="3657" w:type="dxa"/>
            <w:shd w:val="clear" w:color="auto" w:fill="BFBFBF" w:themeFill="background1" w:themeFillShade="BF"/>
            <w:vAlign w:val="center"/>
          </w:tcPr>
          <w:p w14:paraId="59B565CA" w14:textId="77777777" w:rsidR="004F529C" w:rsidRPr="00B85973" w:rsidRDefault="004F529C" w:rsidP="004F529C">
            <w:pPr>
              <w:spacing w:before="0" w:after="0"/>
              <w:jc w:val="center"/>
              <w:rPr>
                <w:rFonts w:cs="Arial"/>
                <w:b/>
              </w:rPr>
            </w:pPr>
          </w:p>
        </w:tc>
      </w:tr>
      <w:tr w:rsidR="004F529C" w14:paraId="207A49C7" w14:textId="77777777" w:rsidTr="004F52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99" w:type="dxa"/>
            <w:shd w:val="clear" w:color="auto" w:fill="FFFFFF" w:themeFill="background1"/>
            <w:vAlign w:val="center"/>
          </w:tcPr>
          <w:p w14:paraId="69D55A5A" w14:textId="20A676E2" w:rsidR="004F529C" w:rsidRDefault="004F529C" w:rsidP="004F529C">
            <w:pPr>
              <w:spacing w:before="0" w:after="0"/>
              <w:jc w:val="right"/>
              <w:rPr>
                <w:rFonts w:cs="Arial"/>
                <w:b/>
              </w:rPr>
            </w:pPr>
            <w:r w:rsidRPr="008F2FF4">
              <w:rPr>
                <w:rFonts w:cs="Arial"/>
                <w:b/>
              </w:rPr>
              <w:t>TOTAL</w:t>
            </w:r>
            <w:r>
              <w:rPr>
                <w:rFonts w:cs="Arial"/>
                <w:b/>
              </w:rPr>
              <w:t xml:space="preserve">  HT</w:t>
            </w:r>
            <w:r w:rsidRPr="008F2FF4">
              <w:rPr>
                <w:rFonts w:cs="Arial"/>
                <w:b/>
              </w:rPr>
              <w:t xml:space="preserve"> </w:t>
            </w:r>
          </w:p>
        </w:tc>
        <w:tc>
          <w:tcPr>
            <w:tcW w:w="3657" w:type="dxa"/>
            <w:shd w:val="clear" w:color="auto" w:fill="FFFFFF" w:themeFill="background1"/>
            <w:vAlign w:val="center"/>
          </w:tcPr>
          <w:p w14:paraId="38F8163F" w14:textId="77777777" w:rsidR="004F529C" w:rsidRPr="00B85973" w:rsidRDefault="004F529C" w:rsidP="004F529C">
            <w:pPr>
              <w:spacing w:before="0" w:after="0"/>
              <w:jc w:val="center"/>
              <w:rPr>
                <w:rFonts w:cs="Arial"/>
                <w:b/>
              </w:rPr>
            </w:pPr>
          </w:p>
        </w:tc>
      </w:tr>
      <w:tr w:rsidR="004F529C" w14:paraId="679F75FE" w14:textId="77777777" w:rsidTr="004F52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99" w:type="dxa"/>
            <w:shd w:val="clear" w:color="auto" w:fill="FFFFFF" w:themeFill="background1"/>
            <w:vAlign w:val="center"/>
          </w:tcPr>
          <w:p w14:paraId="2C0E02B9" w14:textId="6B7E8F60" w:rsidR="004F529C" w:rsidRDefault="004F529C" w:rsidP="004F529C">
            <w:pPr>
              <w:spacing w:before="0" w:after="0"/>
              <w:jc w:val="right"/>
              <w:rPr>
                <w:rFonts w:cs="Arial"/>
                <w:b/>
              </w:rPr>
            </w:pPr>
            <w:r>
              <w:rPr>
                <w:rFonts w:cs="Arial"/>
                <w:b/>
              </w:rPr>
              <w:t>TVA</w:t>
            </w:r>
          </w:p>
        </w:tc>
        <w:tc>
          <w:tcPr>
            <w:tcW w:w="3657" w:type="dxa"/>
            <w:shd w:val="clear" w:color="auto" w:fill="FFFFFF" w:themeFill="background1"/>
            <w:vAlign w:val="center"/>
          </w:tcPr>
          <w:p w14:paraId="308B35E6" w14:textId="77777777" w:rsidR="004F529C" w:rsidRPr="00B85973" w:rsidRDefault="004F529C" w:rsidP="004F529C">
            <w:pPr>
              <w:spacing w:before="0" w:after="0"/>
              <w:jc w:val="center"/>
              <w:rPr>
                <w:rFonts w:cs="Arial"/>
                <w:b/>
              </w:rPr>
            </w:pPr>
          </w:p>
        </w:tc>
      </w:tr>
      <w:tr w:rsidR="004F529C" w14:paraId="38F9F3DE" w14:textId="77777777" w:rsidTr="004F52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99" w:type="dxa"/>
            <w:shd w:val="clear" w:color="auto" w:fill="FFFFFF" w:themeFill="background1"/>
            <w:vAlign w:val="center"/>
          </w:tcPr>
          <w:p w14:paraId="14885D20" w14:textId="7D405578" w:rsidR="004F529C" w:rsidRDefault="004F529C" w:rsidP="004F529C">
            <w:pPr>
              <w:spacing w:before="0" w:after="0"/>
              <w:jc w:val="right"/>
              <w:rPr>
                <w:rFonts w:cs="Arial"/>
                <w:b/>
              </w:rPr>
            </w:pPr>
            <w:r>
              <w:rPr>
                <w:rFonts w:cs="Arial"/>
                <w:b/>
              </w:rPr>
              <w:t>TOTAL TTC</w:t>
            </w:r>
          </w:p>
        </w:tc>
        <w:tc>
          <w:tcPr>
            <w:tcW w:w="3657" w:type="dxa"/>
            <w:shd w:val="clear" w:color="auto" w:fill="FFFFFF" w:themeFill="background1"/>
            <w:vAlign w:val="center"/>
          </w:tcPr>
          <w:p w14:paraId="4E694E9E" w14:textId="77777777" w:rsidR="004F529C" w:rsidRPr="00B85973" w:rsidRDefault="004F529C" w:rsidP="004F529C">
            <w:pPr>
              <w:spacing w:before="0" w:after="0"/>
              <w:jc w:val="center"/>
              <w:rPr>
                <w:rFonts w:cs="Arial"/>
                <w:b/>
              </w:rPr>
            </w:pPr>
          </w:p>
        </w:tc>
      </w:tr>
      <w:bookmarkEnd w:id="0"/>
    </w:tbl>
    <w:p w14:paraId="6BB6975D" w14:textId="6A7BB673" w:rsidR="00615DD2" w:rsidRDefault="00615DD2" w:rsidP="00920859">
      <w:pPr>
        <w:spacing w:before="0" w:after="0"/>
        <w:jc w:val="center"/>
        <w:rPr>
          <w:rFonts w:cs="Arial"/>
        </w:rPr>
      </w:pPr>
    </w:p>
    <w:p w14:paraId="71F28293" w14:textId="77777777" w:rsidR="00E4377D" w:rsidRDefault="00E4377D" w:rsidP="00554F91">
      <w:pPr>
        <w:spacing w:before="0" w:after="0"/>
        <w:rPr>
          <w:rFonts w:cs="Arial"/>
        </w:rPr>
      </w:pPr>
    </w:p>
    <w:p w14:paraId="0BB3A480" w14:textId="77777777" w:rsidR="00151324" w:rsidRDefault="00151324" w:rsidP="00E67CB2">
      <w:pPr>
        <w:spacing w:before="0" w:after="0"/>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6327A6" w:rsidRPr="00EB63E2" w14:paraId="6D8DE8E1" w14:textId="77777777" w:rsidTr="002661FF">
        <w:tc>
          <w:tcPr>
            <w:tcW w:w="10456" w:type="dxa"/>
            <w:shd w:val="clear" w:color="auto" w:fill="E0DFE6"/>
          </w:tcPr>
          <w:p w14:paraId="2E696FDF" w14:textId="301B9001" w:rsidR="006327A6" w:rsidRPr="003020F9" w:rsidRDefault="006327A6" w:rsidP="002661FF">
            <w:pPr>
              <w:spacing w:before="0" w:after="0"/>
              <w:jc w:val="center"/>
              <w:rPr>
                <w:rFonts w:cs="Arial"/>
              </w:rPr>
            </w:pPr>
            <w:r w:rsidRPr="003020F9">
              <w:rPr>
                <w:rFonts w:cs="Arial"/>
              </w:rPr>
              <w:t>Prestation supplémentaire éventuelle n°</w:t>
            </w:r>
            <w:r w:rsidR="000B4B76">
              <w:rPr>
                <w:rFonts w:cs="Arial"/>
              </w:rPr>
              <w:t>1</w:t>
            </w:r>
            <w:r w:rsidRPr="003020F9">
              <w:rPr>
                <w:rFonts w:cs="Arial"/>
              </w:rPr>
              <w:t xml:space="preserve"> Facultative</w:t>
            </w:r>
            <w:r w:rsidR="000B4B76">
              <w:rPr>
                <w:rFonts w:cs="Arial"/>
              </w:rPr>
              <w:t xml:space="preserve"> – Tube Haute-Résolution</w:t>
            </w:r>
          </w:p>
          <w:p w14:paraId="1DF57B75" w14:textId="7B99329F" w:rsidR="006327A6" w:rsidRPr="00EB63E2" w:rsidRDefault="006327A6" w:rsidP="002661FF">
            <w:pPr>
              <w:spacing w:before="0" w:after="0"/>
              <w:jc w:val="center"/>
              <w:rPr>
                <w:rFonts w:cs="Arial"/>
                <w:b/>
              </w:rPr>
            </w:pPr>
            <w:r w:rsidRPr="003020F9">
              <w:rPr>
                <w:rFonts w:cs="Arial"/>
                <w:b/>
              </w:rPr>
              <w:t>Extension de garantie</w:t>
            </w:r>
            <w:r w:rsidR="007C6933">
              <w:rPr>
                <w:rFonts w:cs="Arial"/>
                <w:b/>
              </w:rPr>
              <w:t xml:space="preserve"> d’un an</w:t>
            </w:r>
            <w:r w:rsidR="003020F9">
              <w:rPr>
                <w:rFonts w:cs="Arial"/>
                <w:b/>
              </w:rPr>
              <w:t xml:space="preserve"> (en plus de la garantie obligatoire de 1 an)</w:t>
            </w:r>
          </w:p>
        </w:tc>
      </w:tr>
      <w:tr w:rsidR="006327A6" w:rsidRPr="002646F1" w14:paraId="7D988C70" w14:textId="77777777" w:rsidTr="002661FF">
        <w:trPr>
          <w:trHeight w:val="256"/>
        </w:trPr>
        <w:tc>
          <w:tcPr>
            <w:tcW w:w="10456" w:type="dxa"/>
            <w:vAlign w:val="center"/>
          </w:tcPr>
          <w:p w14:paraId="782BF479" w14:textId="77777777" w:rsidR="006327A6" w:rsidRDefault="006327A6" w:rsidP="002661FF">
            <w:pPr>
              <w:spacing w:before="240"/>
              <w:jc w:val="center"/>
              <w:rPr>
                <w:rFonts w:cs="Arial"/>
              </w:rPr>
            </w:pPr>
            <w:r w:rsidRPr="002646F1">
              <w:rPr>
                <w:rFonts w:cs="Arial"/>
              </w:rPr>
              <w:t>… € H.T.</w:t>
            </w:r>
          </w:p>
          <w:p w14:paraId="494EC629" w14:textId="77777777" w:rsidR="006327A6" w:rsidRDefault="006327A6" w:rsidP="002661FF">
            <w:pPr>
              <w:spacing w:before="240"/>
              <w:jc w:val="center"/>
              <w:rPr>
                <w:rFonts w:cs="Arial"/>
              </w:rPr>
            </w:pPr>
            <w:r>
              <w:rPr>
                <w:rFonts w:cs="Arial"/>
              </w:rPr>
              <w:t>TVA (taux de … %)</w:t>
            </w:r>
          </w:p>
          <w:p w14:paraId="6E14E4A4" w14:textId="77777777" w:rsidR="006327A6" w:rsidRDefault="006327A6" w:rsidP="002661FF">
            <w:pPr>
              <w:spacing w:before="240"/>
              <w:jc w:val="center"/>
              <w:rPr>
                <w:rFonts w:cs="Arial"/>
              </w:rPr>
            </w:pPr>
            <w:r>
              <w:rPr>
                <w:rFonts w:cs="Arial"/>
              </w:rPr>
              <w:t>….. € T.T.C.</w:t>
            </w:r>
          </w:p>
          <w:p w14:paraId="329447F0" w14:textId="015F734A" w:rsidR="00F67468" w:rsidRPr="002646F1" w:rsidRDefault="00F67468" w:rsidP="00E4377D">
            <w:pPr>
              <w:pStyle w:val="Paragraphedeliste"/>
              <w:spacing w:before="240" w:after="240"/>
              <w:ind w:left="22"/>
              <w:rPr>
                <w:rFonts w:cs="Arial"/>
              </w:rPr>
            </w:pPr>
          </w:p>
        </w:tc>
      </w:tr>
    </w:tbl>
    <w:p w14:paraId="10F55DA2" w14:textId="2C28E839" w:rsidR="00647C12" w:rsidRDefault="00647C12" w:rsidP="00E67CB2">
      <w:pPr>
        <w:spacing w:before="0" w:after="0"/>
        <w:rPr>
          <w:rFonts w:cs="Arial"/>
        </w:rPr>
      </w:pPr>
    </w:p>
    <w:p w14:paraId="4E607A46" w14:textId="77777777" w:rsidR="00647C12" w:rsidRDefault="00647C12" w:rsidP="00E67CB2">
      <w:pPr>
        <w:spacing w:before="0" w:after="0"/>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67468" w:rsidRPr="00EB63E2" w14:paraId="7A851B2A" w14:textId="77777777" w:rsidTr="002661FF">
        <w:tc>
          <w:tcPr>
            <w:tcW w:w="10456" w:type="dxa"/>
            <w:shd w:val="clear" w:color="auto" w:fill="E0DFE6"/>
          </w:tcPr>
          <w:p w14:paraId="555AC375" w14:textId="088FAD52" w:rsidR="00F67468" w:rsidRPr="003020F9" w:rsidRDefault="00F67468" w:rsidP="002661FF">
            <w:pPr>
              <w:spacing w:before="0" w:after="0"/>
              <w:jc w:val="center"/>
              <w:rPr>
                <w:rFonts w:cs="Arial"/>
              </w:rPr>
            </w:pPr>
            <w:r w:rsidRPr="003020F9">
              <w:rPr>
                <w:rFonts w:cs="Arial"/>
              </w:rPr>
              <w:t>Prestation supplémentaire éventuelle n°</w:t>
            </w:r>
            <w:r w:rsidR="003020F9" w:rsidRPr="003020F9">
              <w:rPr>
                <w:rFonts w:cs="Arial"/>
              </w:rPr>
              <w:t>2</w:t>
            </w:r>
            <w:r w:rsidRPr="003020F9">
              <w:rPr>
                <w:rFonts w:cs="Arial"/>
              </w:rPr>
              <w:t xml:space="preserve"> Facultative</w:t>
            </w:r>
            <w:r w:rsidR="000B4B76">
              <w:rPr>
                <w:rFonts w:cs="Arial"/>
              </w:rPr>
              <w:t xml:space="preserve"> – Tube Haute-Résolution</w:t>
            </w:r>
          </w:p>
          <w:p w14:paraId="160936B9" w14:textId="7A6CCE16" w:rsidR="00F67468" w:rsidRPr="00EB63E2" w:rsidRDefault="00F67468" w:rsidP="002661FF">
            <w:pPr>
              <w:spacing w:before="0" w:after="0"/>
              <w:jc w:val="center"/>
              <w:rPr>
                <w:rFonts w:cs="Arial"/>
                <w:b/>
              </w:rPr>
            </w:pPr>
            <w:r w:rsidRPr="003020F9">
              <w:rPr>
                <w:rFonts w:cs="Arial"/>
                <w:b/>
              </w:rPr>
              <w:t>Extension de garantie</w:t>
            </w:r>
            <w:r w:rsidR="007C6933">
              <w:rPr>
                <w:rFonts w:cs="Arial"/>
                <w:b/>
              </w:rPr>
              <w:t xml:space="preserve"> de trois ans</w:t>
            </w:r>
            <w:r w:rsidR="003020F9">
              <w:rPr>
                <w:rFonts w:cs="Arial"/>
                <w:b/>
              </w:rPr>
              <w:t xml:space="preserve"> (en plus de la garantie obligatoire de 1 an)</w:t>
            </w:r>
          </w:p>
        </w:tc>
      </w:tr>
      <w:tr w:rsidR="00F67468" w:rsidRPr="002646F1" w14:paraId="0F812B0F" w14:textId="77777777" w:rsidTr="002661FF">
        <w:trPr>
          <w:trHeight w:val="256"/>
        </w:trPr>
        <w:tc>
          <w:tcPr>
            <w:tcW w:w="10456" w:type="dxa"/>
            <w:vAlign w:val="center"/>
          </w:tcPr>
          <w:p w14:paraId="5F7010CB" w14:textId="77777777" w:rsidR="00F67468" w:rsidRDefault="00F67468" w:rsidP="002661FF">
            <w:pPr>
              <w:spacing w:before="240"/>
              <w:jc w:val="center"/>
              <w:rPr>
                <w:rFonts w:cs="Arial"/>
              </w:rPr>
            </w:pPr>
            <w:r w:rsidRPr="002646F1">
              <w:rPr>
                <w:rFonts w:cs="Arial"/>
              </w:rPr>
              <w:t>… € H.T.</w:t>
            </w:r>
          </w:p>
          <w:p w14:paraId="6941235F" w14:textId="77777777" w:rsidR="00F67468" w:rsidRDefault="00F67468" w:rsidP="002661FF">
            <w:pPr>
              <w:spacing w:before="240"/>
              <w:jc w:val="center"/>
              <w:rPr>
                <w:rFonts w:cs="Arial"/>
              </w:rPr>
            </w:pPr>
            <w:r>
              <w:rPr>
                <w:rFonts w:cs="Arial"/>
              </w:rPr>
              <w:t>TVA (taux de … %)</w:t>
            </w:r>
          </w:p>
          <w:p w14:paraId="02F6D55F" w14:textId="77777777" w:rsidR="00F67468" w:rsidRDefault="00F67468" w:rsidP="002661FF">
            <w:pPr>
              <w:spacing w:before="240"/>
              <w:jc w:val="center"/>
              <w:rPr>
                <w:rFonts w:cs="Arial"/>
              </w:rPr>
            </w:pPr>
            <w:r>
              <w:rPr>
                <w:rFonts w:cs="Arial"/>
              </w:rPr>
              <w:t>….. € T.T.C.</w:t>
            </w:r>
          </w:p>
          <w:p w14:paraId="6ECB7CD7" w14:textId="2883604B" w:rsidR="00F67468" w:rsidRPr="003020F9" w:rsidRDefault="00F67468" w:rsidP="003020F9">
            <w:pPr>
              <w:pStyle w:val="Paragraphedeliste"/>
              <w:spacing w:before="240" w:after="240"/>
              <w:ind w:left="22"/>
              <w:rPr>
                <w:rFonts w:cs="Arial"/>
              </w:rPr>
            </w:pPr>
          </w:p>
        </w:tc>
      </w:tr>
    </w:tbl>
    <w:p w14:paraId="327975B9" w14:textId="6019009B" w:rsidR="00F67468" w:rsidRDefault="00F67468" w:rsidP="00E67CB2">
      <w:pPr>
        <w:spacing w:before="0" w:after="0"/>
        <w:rPr>
          <w:rFonts w:cs="Arial"/>
        </w:rPr>
      </w:pPr>
    </w:p>
    <w:p w14:paraId="3A3929F4" w14:textId="77777777" w:rsidR="00956379" w:rsidRDefault="00956379" w:rsidP="00E67CB2">
      <w:pPr>
        <w:spacing w:before="0" w:after="0"/>
        <w:rPr>
          <w:rFonts w:cs="Arial"/>
        </w:rPr>
      </w:pPr>
    </w:p>
    <w:p w14:paraId="0DF03A32" w14:textId="77777777" w:rsidR="000B4B76" w:rsidRDefault="000B4B76" w:rsidP="000B4B76">
      <w:pPr>
        <w:spacing w:before="0" w:after="0"/>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0B4B76" w:rsidRPr="00EB63E2" w14:paraId="2CC77A49" w14:textId="77777777" w:rsidTr="002661FF">
        <w:tc>
          <w:tcPr>
            <w:tcW w:w="10456" w:type="dxa"/>
            <w:shd w:val="clear" w:color="auto" w:fill="E0DFE6"/>
          </w:tcPr>
          <w:p w14:paraId="53F54C1B" w14:textId="5478BB04" w:rsidR="000B4B76" w:rsidRPr="003020F9" w:rsidRDefault="000B4B76" w:rsidP="002661FF">
            <w:pPr>
              <w:spacing w:before="0" w:after="0"/>
              <w:jc w:val="center"/>
              <w:rPr>
                <w:rFonts w:cs="Arial"/>
              </w:rPr>
            </w:pPr>
            <w:r w:rsidRPr="003020F9">
              <w:rPr>
                <w:rFonts w:cs="Arial"/>
              </w:rPr>
              <w:lastRenderedPageBreak/>
              <w:t>Prestation supplémentaire éventuelle n°</w:t>
            </w:r>
            <w:r w:rsidR="001E7702">
              <w:rPr>
                <w:rFonts w:cs="Arial"/>
              </w:rPr>
              <w:t>3</w:t>
            </w:r>
            <w:r w:rsidRPr="003020F9">
              <w:rPr>
                <w:rFonts w:cs="Arial"/>
              </w:rPr>
              <w:t xml:space="preserve"> Facultative</w:t>
            </w:r>
            <w:r>
              <w:rPr>
                <w:rFonts w:cs="Arial"/>
              </w:rPr>
              <w:t xml:space="preserve"> – Tube Micro-focus</w:t>
            </w:r>
          </w:p>
          <w:p w14:paraId="04758DA4" w14:textId="2BAB4D21" w:rsidR="000B4B76" w:rsidRPr="00EB63E2" w:rsidRDefault="000B4B76" w:rsidP="002661FF">
            <w:pPr>
              <w:spacing w:before="0" w:after="0"/>
              <w:jc w:val="center"/>
              <w:rPr>
                <w:rFonts w:cs="Arial"/>
                <w:b/>
              </w:rPr>
            </w:pPr>
            <w:r w:rsidRPr="003020F9">
              <w:rPr>
                <w:rFonts w:cs="Arial"/>
                <w:b/>
              </w:rPr>
              <w:t>Extension de garantie</w:t>
            </w:r>
            <w:r>
              <w:rPr>
                <w:rFonts w:cs="Arial"/>
                <w:b/>
              </w:rPr>
              <w:t xml:space="preserve"> </w:t>
            </w:r>
            <w:r w:rsidR="007C6933">
              <w:rPr>
                <w:rFonts w:cs="Arial"/>
                <w:b/>
              </w:rPr>
              <w:t xml:space="preserve">d’un an </w:t>
            </w:r>
            <w:r>
              <w:rPr>
                <w:rFonts w:cs="Arial"/>
                <w:b/>
              </w:rPr>
              <w:t>(en plus de la garantie obligatoire de 1 an)</w:t>
            </w:r>
          </w:p>
        </w:tc>
      </w:tr>
      <w:tr w:rsidR="000B4B76" w:rsidRPr="002646F1" w14:paraId="3BA8879C" w14:textId="77777777" w:rsidTr="002661FF">
        <w:trPr>
          <w:trHeight w:val="256"/>
        </w:trPr>
        <w:tc>
          <w:tcPr>
            <w:tcW w:w="10456" w:type="dxa"/>
            <w:vAlign w:val="center"/>
          </w:tcPr>
          <w:p w14:paraId="7BAB14B6" w14:textId="77777777" w:rsidR="000B4B76" w:rsidRDefault="000B4B76" w:rsidP="002661FF">
            <w:pPr>
              <w:spacing w:before="240"/>
              <w:jc w:val="center"/>
              <w:rPr>
                <w:rFonts w:cs="Arial"/>
              </w:rPr>
            </w:pPr>
            <w:r w:rsidRPr="002646F1">
              <w:rPr>
                <w:rFonts w:cs="Arial"/>
              </w:rPr>
              <w:t>… € H.T.</w:t>
            </w:r>
          </w:p>
          <w:p w14:paraId="6D469448" w14:textId="77777777" w:rsidR="000B4B76" w:rsidRDefault="000B4B76" w:rsidP="002661FF">
            <w:pPr>
              <w:spacing w:before="240"/>
              <w:jc w:val="center"/>
              <w:rPr>
                <w:rFonts w:cs="Arial"/>
              </w:rPr>
            </w:pPr>
            <w:r>
              <w:rPr>
                <w:rFonts w:cs="Arial"/>
              </w:rPr>
              <w:t>TVA (taux de … %)</w:t>
            </w:r>
          </w:p>
          <w:p w14:paraId="47B38C43" w14:textId="77777777" w:rsidR="000B4B76" w:rsidRDefault="000B4B76" w:rsidP="002661FF">
            <w:pPr>
              <w:spacing w:before="240"/>
              <w:jc w:val="center"/>
              <w:rPr>
                <w:rFonts w:cs="Arial"/>
              </w:rPr>
            </w:pPr>
            <w:r>
              <w:rPr>
                <w:rFonts w:cs="Arial"/>
              </w:rPr>
              <w:t>….. € T.T.C.</w:t>
            </w:r>
          </w:p>
          <w:p w14:paraId="24DC8A0B" w14:textId="77777777" w:rsidR="000B4B76" w:rsidRPr="002646F1" w:rsidRDefault="000B4B76" w:rsidP="00E4377D">
            <w:pPr>
              <w:pStyle w:val="Paragraphedeliste"/>
              <w:spacing w:before="240" w:after="240"/>
              <w:ind w:left="22"/>
              <w:rPr>
                <w:rFonts w:cs="Arial"/>
              </w:rPr>
            </w:pPr>
          </w:p>
        </w:tc>
      </w:tr>
    </w:tbl>
    <w:p w14:paraId="53F71542" w14:textId="6CBA334B" w:rsidR="000B4B76" w:rsidRDefault="000B4B76" w:rsidP="000B4B76">
      <w:pPr>
        <w:spacing w:before="0" w:after="0"/>
        <w:rPr>
          <w:rFonts w:cs="Arial"/>
        </w:rPr>
      </w:pPr>
    </w:p>
    <w:p w14:paraId="48F776DE" w14:textId="77777777" w:rsidR="000B4B76" w:rsidRDefault="000B4B76" w:rsidP="000B4B76">
      <w:pPr>
        <w:spacing w:before="0" w:after="0"/>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0B4B76" w:rsidRPr="00EB63E2" w14:paraId="1A08EEC6" w14:textId="77777777" w:rsidTr="002661FF">
        <w:tc>
          <w:tcPr>
            <w:tcW w:w="10456" w:type="dxa"/>
            <w:shd w:val="clear" w:color="auto" w:fill="E0DFE6"/>
          </w:tcPr>
          <w:p w14:paraId="58980015" w14:textId="6ADAA6E7" w:rsidR="000B4B76" w:rsidRPr="003020F9" w:rsidRDefault="000B4B76" w:rsidP="002661FF">
            <w:pPr>
              <w:spacing w:before="0" w:after="0"/>
              <w:jc w:val="center"/>
              <w:rPr>
                <w:rFonts w:cs="Arial"/>
              </w:rPr>
            </w:pPr>
            <w:r w:rsidRPr="003020F9">
              <w:rPr>
                <w:rFonts w:cs="Arial"/>
              </w:rPr>
              <w:t>Prestation supplémentaire éventuelle n°</w:t>
            </w:r>
            <w:r w:rsidR="001E7702">
              <w:rPr>
                <w:rFonts w:cs="Arial"/>
              </w:rPr>
              <w:t>4</w:t>
            </w:r>
            <w:r w:rsidRPr="003020F9">
              <w:rPr>
                <w:rFonts w:cs="Arial"/>
              </w:rPr>
              <w:t xml:space="preserve"> Facultative</w:t>
            </w:r>
            <w:r>
              <w:rPr>
                <w:rFonts w:cs="Arial"/>
              </w:rPr>
              <w:t xml:space="preserve"> – Tube Micro-focus</w:t>
            </w:r>
          </w:p>
          <w:p w14:paraId="5A4812E0" w14:textId="1A0244E2" w:rsidR="000B4B76" w:rsidRPr="00EB63E2" w:rsidRDefault="000B4B76" w:rsidP="002661FF">
            <w:pPr>
              <w:spacing w:before="0" w:after="0"/>
              <w:jc w:val="center"/>
              <w:rPr>
                <w:rFonts w:cs="Arial"/>
                <w:b/>
              </w:rPr>
            </w:pPr>
            <w:r w:rsidRPr="003020F9">
              <w:rPr>
                <w:rFonts w:cs="Arial"/>
                <w:b/>
              </w:rPr>
              <w:t>Extension de garantie</w:t>
            </w:r>
            <w:r>
              <w:rPr>
                <w:rFonts w:cs="Arial"/>
                <w:b/>
              </w:rPr>
              <w:t xml:space="preserve"> </w:t>
            </w:r>
            <w:r w:rsidR="007C6933">
              <w:rPr>
                <w:rFonts w:cs="Arial"/>
                <w:b/>
              </w:rPr>
              <w:t xml:space="preserve">de trois ans </w:t>
            </w:r>
            <w:r>
              <w:rPr>
                <w:rFonts w:cs="Arial"/>
                <w:b/>
              </w:rPr>
              <w:t>(en plus de la garantie obligatoire de 1 an)</w:t>
            </w:r>
          </w:p>
        </w:tc>
      </w:tr>
      <w:tr w:rsidR="000B4B76" w:rsidRPr="002646F1" w14:paraId="5BC2E30B" w14:textId="77777777" w:rsidTr="002661FF">
        <w:trPr>
          <w:trHeight w:val="256"/>
        </w:trPr>
        <w:tc>
          <w:tcPr>
            <w:tcW w:w="10456" w:type="dxa"/>
            <w:vAlign w:val="center"/>
          </w:tcPr>
          <w:p w14:paraId="63BCDBC6" w14:textId="77777777" w:rsidR="000B4B76" w:rsidRDefault="000B4B76" w:rsidP="002661FF">
            <w:pPr>
              <w:spacing w:before="240"/>
              <w:jc w:val="center"/>
              <w:rPr>
                <w:rFonts w:cs="Arial"/>
              </w:rPr>
            </w:pPr>
            <w:r w:rsidRPr="002646F1">
              <w:rPr>
                <w:rFonts w:cs="Arial"/>
              </w:rPr>
              <w:t>… € H.T.</w:t>
            </w:r>
          </w:p>
          <w:p w14:paraId="5F481D75" w14:textId="77777777" w:rsidR="000B4B76" w:rsidRDefault="000B4B76" w:rsidP="002661FF">
            <w:pPr>
              <w:spacing w:before="240"/>
              <w:jc w:val="center"/>
              <w:rPr>
                <w:rFonts w:cs="Arial"/>
              </w:rPr>
            </w:pPr>
            <w:r>
              <w:rPr>
                <w:rFonts w:cs="Arial"/>
              </w:rPr>
              <w:t>TVA (taux de … %)</w:t>
            </w:r>
          </w:p>
          <w:p w14:paraId="6C9F0C3C" w14:textId="77777777" w:rsidR="000B4B76" w:rsidRDefault="000B4B76" w:rsidP="002661FF">
            <w:pPr>
              <w:spacing w:before="240"/>
              <w:jc w:val="center"/>
              <w:rPr>
                <w:rFonts w:cs="Arial"/>
              </w:rPr>
            </w:pPr>
            <w:r>
              <w:rPr>
                <w:rFonts w:cs="Arial"/>
              </w:rPr>
              <w:t>….. € T.T.C.</w:t>
            </w:r>
          </w:p>
          <w:p w14:paraId="2CA547DE" w14:textId="5311DB5C" w:rsidR="000B4B76" w:rsidRPr="003020F9" w:rsidRDefault="000B4B76" w:rsidP="002661FF">
            <w:pPr>
              <w:pStyle w:val="Paragraphedeliste"/>
              <w:spacing w:before="240" w:after="240"/>
              <w:ind w:left="22"/>
              <w:rPr>
                <w:rFonts w:cs="Arial"/>
              </w:rPr>
            </w:pPr>
          </w:p>
        </w:tc>
      </w:tr>
    </w:tbl>
    <w:p w14:paraId="5E8CFD34" w14:textId="77777777" w:rsidR="000B4B76" w:rsidRDefault="000B4B76" w:rsidP="000B4B76">
      <w:pPr>
        <w:spacing w:before="0" w:after="0"/>
        <w:rPr>
          <w:rFonts w:cs="Arial"/>
        </w:rPr>
      </w:pPr>
    </w:p>
    <w:p w14:paraId="19C9819B" w14:textId="77777777" w:rsidR="000B4B76" w:rsidRDefault="000B4B76" w:rsidP="000B4B76">
      <w:pPr>
        <w:spacing w:before="0" w:after="0"/>
        <w:rPr>
          <w:rFonts w:cs="Arial"/>
        </w:rPr>
      </w:pPr>
    </w:p>
    <w:p w14:paraId="14453A17" w14:textId="3ED236A2" w:rsidR="00F67468" w:rsidRDefault="00F67468" w:rsidP="00E67CB2">
      <w:pPr>
        <w:spacing w:before="0" w:after="0"/>
        <w:rPr>
          <w:rFonts w:cs="Arial"/>
        </w:rPr>
      </w:pPr>
    </w:p>
    <w:p w14:paraId="20E540BC" w14:textId="77777777" w:rsidR="006E2BE5" w:rsidRPr="00E54A75" w:rsidRDefault="006E2BE5" w:rsidP="006E2BE5">
      <w:pPr>
        <w:pStyle w:val="ParagrapheIndent2"/>
        <w:spacing w:line="232" w:lineRule="exact"/>
        <w:jc w:val="both"/>
        <w:rPr>
          <w:color w:val="000000"/>
          <w:lang w:val="fr-FR"/>
        </w:rPr>
      </w:pPr>
      <w:r>
        <w:rPr>
          <w:color w:val="000000"/>
          <w:lang w:val="fr-FR"/>
        </w:rPr>
        <w:t xml:space="preserve">Le pouvoir adjudicateur sera libre de les retenir ou non lors de la notification. Les PSE 1 et 2 sont exclusives l’une de l’autre. Il en est de même pour les PSE 3 et 4. En conséquence le pouvoir retiendra soit la 1 soit la 2 soit aucune pour le Tube RX à haute résolution. Et en conséquence le pouvoir retiendra soit la 3 soit la 4 soit aucune pour le Tube RX micro-focus. </w:t>
      </w:r>
    </w:p>
    <w:p w14:paraId="2186BA1F" w14:textId="489F05DC" w:rsidR="00F67468" w:rsidRDefault="00F67468" w:rsidP="00E67CB2">
      <w:pPr>
        <w:spacing w:before="0" w:after="0"/>
        <w:rPr>
          <w:rFonts w:cs="Arial"/>
        </w:rPr>
      </w:pPr>
    </w:p>
    <w:p w14:paraId="6A4DB610" w14:textId="424E6345" w:rsidR="00F67468" w:rsidRDefault="00F67468" w:rsidP="00E67CB2">
      <w:pPr>
        <w:spacing w:before="0" w:after="0"/>
        <w:rPr>
          <w:rFonts w:cs="Arial"/>
        </w:rPr>
      </w:pPr>
    </w:p>
    <w:p w14:paraId="544337A4" w14:textId="31BA65CC" w:rsidR="00F67468" w:rsidRDefault="00F67468" w:rsidP="00E67CB2">
      <w:pPr>
        <w:spacing w:before="0" w:after="0"/>
        <w:rPr>
          <w:rFonts w:cs="Arial"/>
        </w:rPr>
      </w:pPr>
    </w:p>
    <w:p w14:paraId="56E00711" w14:textId="77777777" w:rsidR="00F67468" w:rsidRDefault="00F67468" w:rsidP="00E67CB2">
      <w:pPr>
        <w:spacing w:before="0" w:after="0"/>
        <w:rPr>
          <w:rFonts w:cs="Arial"/>
        </w:rPr>
      </w:pPr>
    </w:p>
    <w:p w14:paraId="0767722A" w14:textId="77777777" w:rsidR="00CF2748" w:rsidRDefault="00CF2748" w:rsidP="00E67CB2">
      <w:pPr>
        <w:spacing w:before="0" w:after="0"/>
        <w:rPr>
          <w:rFonts w:cs="Arial"/>
        </w:rPr>
      </w:pPr>
    </w:p>
    <w:p w14:paraId="66049FDC" w14:textId="77777777" w:rsidR="005D7EE0" w:rsidRDefault="005D7EE0" w:rsidP="00E67CB2">
      <w:pPr>
        <w:spacing w:before="0" w:after="0"/>
        <w:rPr>
          <w:rFonts w:cs="Arial"/>
        </w:rPr>
      </w:pPr>
    </w:p>
    <w:tbl>
      <w:tblPr>
        <w:tblStyle w:val="Grilledutableau"/>
        <w:tblW w:w="10485" w:type="dxa"/>
        <w:tblBorders>
          <w:top w:val="single" w:sz="18" w:space="0" w:color="E0DFE6"/>
          <w:left w:val="single" w:sz="18" w:space="0" w:color="E0DFE6"/>
          <w:bottom w:val="single" w:sz="18" w:space="0" w:color="E0DFE6"/>
          <w:right w:val="single" w:sz="18" w:space="0" w:color="E0DFE6"/>
          <w:insideH w:val="single" w:sz="8" w:space="0" w:color="E0DFE6"/>
          <w:insideV w:val="single" w:sz="8" w:space="0" w:color="E0DFE6"/>
        </w:tblBorders>
        <w:tblLook w:val="04A0" w:firstRow="1" w:lastRow="0" w:firstColumn="1" w:lastColumn="0" w:noHBand="0" w:noVBand="1"/>
      </w:tblPr>
      <w:tblGrid>
        <w:gridCol w:w="4939"/>
        <w:gridCol w:w="3703"/>
        <w:gridCol w:w="1843"/>
      </w:tblGrid>
      <w:tr w:rsidR="00943733" w14:paraId="726CAEDF" w14:textId="77777777" w:rsidTr="00943733">
        <w:tc>
          <w:tcPr>
            <w:tcW w:w="10485" w:type="dxa"/>
            <w:gridSpan w:val="3"/>
            <w:tcBorders>
              <w:top w:val="single" w:sz="18" w:space="0" w:color="E0DFE6"/>
              <w:bottom w:val="nil"/>
            </w:tcBorders>
            <w:shd w:val="clear" w:color="auto" w:fill="auto"/>
            <w:vAlign w:val="center"/>
          </w:tcPr>
          <w:p w14:paraId="481D65EB" w14:textId="4603A8DF" w:rsidR="00943733" w:rsidRPr="00943733" w:rsidRDefault="00943733" w:rsidP="008F5208">
            <w:pPr>
              <w:spacing w:before="0" w:after="0"/>
              <w:jc w:val="center"/>
              <w:rPr>
                <w:rFonts w:cs="Arial"/>
                <w:color w:val="EA5A2D"/>
              </w:rPr>
            </w:pPr>
            <w:r w:rsidRPr="00943733">
              <w:rPr>
                <w:rFonts w:cs="Arial"/>
                <w:color w:val="EA5A2D"/>
              </w:rPr>
              <w:t>En cas de co-traitance uniquement</w:t>
            </w:r>
          </w:p>
          <w:p w14:paraId="2140B3D6" w14:textId="4240B99C" w:rsidR="00943733" w:rsidRPr="00943733" w:rsidRDefault="00943733" w:rsidP="008F5208">
            <w:pPr>
              <w:spacing w:before="0" w:after="0"/>
              <w:jc w:val="center"/>
              <w:rPr>
                <w:rFonts w:cs="Arial"/>
                <w:b/>
              </w:rPr>
            </w:pPr>
            <w:r w:rsidRPr="00943733">
              <w:rPr>
                <w:rFonts w:cs="Arial"/>
                <w:b/>
                <w:color w:val="EA5A2D"/>
              </w:rPr>
              <w:t>DÉSIGNATION DES CO-TRAITANTS ET RÉPARTITION DES PRESTATIONS</w:t>
            </w:r>
          </w:p>
        </w:tc>
      </w:tr>
      <w:tr w:rsidR="00943733" w14:paraId="290CB6B6" w14:textId="77777777" w:rsidTr="00497BD0">
        <w:tc>
          <w:tcPr>
            <w:tcW w:w="4939" w:type="dxa"/>
            <w:tcBorders>
              <w:top w:val="single" w:sz="18" w:space="0" w:color="E0DFE6"/>
              <w:bottom w:val="nil"/>
            </w:tcBorders>
            <w:shd w:val="clear" w:color="auto" w:fill="E0DFE6"/>
            <w:vAlign w:val="center"/>
          </w:tcPr>
          <w:p w14:paraId="54A87C81" w14:textId="4AD97E12" w:rsidR="00943733" w:rsidRDefault="00943733" w:rsidP="00943733">
            <w:pPr>
              <w:spacing w:before="0" w:after="0"/>
              <w:jc w:val="center"/>
              <w:rPr>
                <w:rFonts w:cs="Arial"/>
              </w:rPr>
            </w:pPr>
            <w:r>
              <w:rPr>
                <w:rFonts w:cs="Arial"/>
              </w:rPr>
              <w:t>Désignation de l’entreprise</w:t>
            </w:r>
          </w:p>
        </w:tc>
        <w:tc>
          <w:tcPr>
            <w:tcW w:w="3703" w:type="dxa"/>
            <w:tcBorders>
              <w:top w:val="single" w:sz="18" w:space="0" w:color="E0DFE6"/>
              <w:bottom w:val="nil"/>
            </w:tcBorders>
            <w:shd w:val="clear" w:color="auto" w:fill="E0DFE6"/>
            <w:vAlign w:val="center"/>
          </w:tcPr>
          <w:p w14:paraId="5EBD46B0" w14:textId="14C66364" w:rsidR="00943733" w:rsidRDefault="00943733" w:rsidP="00943733">
            <w:pPr>
              <w:spacing w:before="0" w:after="0"/>
              <w:jc w:val="center"/>
              <w:rPr>
                <w:rFonts w:cs="Arial"/>
              </w:rPr>
            </w:pPr>
            <w:r>
              <w:rPr>
                <w:rFonts w:cs="Arial"/>
              </w:rPr>
              <w:t>Prestations concernées</w:t>
            </w:r>
          </w:p>
        </w:tc>
        <w:tc>
          <w:tcPr>
            <w:tcW w:w="1843" w:type="dxa"/>
            <w:tcBorders>
              <w:top w:val="single" w:sz="18" w:space="0" w:color="E0DFE6"/>
              <w:bottom w:val="nil"/>
            </w:tcBorders>
            <w:shd w:val="clear" w:color="auto" w:fill="E0DFE6"/>
            <w:vAlign w:val="center"/>
          </w:tcPr>
          <w:p w14:paraId="1E4DC85F" w14:textId="19DFA78E" w:rsidR="00943733" w:rsidRDefault="00943733" w:rsidP="00943733">
            <w:pPr>
              <w:spacing w:before="0" w:after="0"/>
              <w:jc w:val="center"/>
              <w:rPr>
                <w:rFonts w:cs="Arial"/>
              </w:rPr>
            </w:pPr>
            <w:r>
              <w:rPr>
                <w:rFonts w:cs="Arial"/>
              </w:rPr>
              <w:t>Montant en € H.T.</w:t>
            </w:r>
          </w:p>
        </w:tc>
      </w:tr>
      <w:tr w:rsidR="00943733" w14:paraId="7FBB4ABD" w14:textId="77777777" w:rsidTr="00497BD0">
        <w:tc>
          <w:tcPr>
            <w:tcW w:w="4939" w:type="dxa"/>
            <w:tcBorders>
              <w:top w:val="nil"/>
            </w:tcBorders>
          </w:tcPr>
          <w:p w14:paraId="1CF347ED" w14:textId="3F33C9B1" w:rsidR="00943733" w:rsidRPr="008F5208" w:rsidRDefault="00943733" w:rsidP="00AA7CC7">
            <w:pPr>
              <w:rPr>
                <w:rFonts w:cs="Arial"/>
              </w:rPr>
            </w:pPr>
            <w:r w:rsidRPr="008F5208">
              <w:rPr>
                <w:rFonts w:cs="Arial"/>
              </w:rPr>
              <w:t>Dénomination sociale :</w:t>
            </w:r>
            <w:r>
              <w:rPr>
                <w:rFonts w:cs="Arial"/>
              </w:rPr>
              <w:t xml:space="preserve"> </w:t>
            </w:r>
          </w:p>
          <w:p w14:paraId="2A673D70" w14:textId="77777777" w:rsidR="00943733" w:rsidRDefault="00943733" w:rsidP="00AA7CC7">
            <w:pPr>
              <w:rPr>
                <w:rFonts w:cs="Arial"/>
              </w:rPr>
            </w:pPr>
            <w:r w:rsidRPr="008F5208">
              <w:rPr>
                <w:rFonts w:cs="Arial"/>
              </w:rPr>
              <w:t xml:space="preserve">SIRET : </w:t>
            </w:r>
          </w:p>
          <w:p w14:paraId="4E7D9C58" w14:textId="40CD6CC8" w:rsidR="00943733" w:rsidRDefault="00943733" w:rsidP="00AA7CC7">
            <w:pPr>
              <w:rPr>
                <w:rFonts w:cs="Arial"/>
              </w:rPr>
            </w:pPr>
            <w:r w:rsidRPr="008F5208">
              <w:rPr>
                <w:rFonts w:cs="Arial"/>
              </w:rPr>
              <w:t>Adresse :</w:t>
            </w:r>
            <w:r>
              <w:rPr>
                <w:rFonts w:cs="Arial"/>
              </w:rPr>
              <w:t xml:space="preserve"> </w:t>
            </w:r>
          </w:p>
        </w:tc>
        <w:tc>
          <w:tcPr>
            <w:tcW w:w="3703" w:type="dxa"/>
            <w:tcBorders>
              <w:top w:val="nil"/>
            </w:tcBorders>
            <w:vAlign w:val="center"/>
          </w:tcPr>
          <w:p w14:paraId="43E3B535" w14:textId="77777777" w:rsidR="00943733" w:rsidRDefault="00943733" w:rsidP="00AA7CC7">
            <w:pPr>
              <w:jc w:val="center"/>
              <w:rPr>
                <w:rFonts w:cs="Arial"/>
              </w:rPr>
            </w:pPr>
          </w:p>
        </w:tc>
        <w:tc>
          <w:tcPr>
            <w:tcW w:w="1843" w:type="dxa"/>
            <w:tcBorders>
              <w:top w:val="nil"/>
            </w:tcBorders>
            <w:vAlign w:val="center"/>
          </w:tcPr>
          <w:p w14:paraId="11AB98E9" w14:textId="1F39313C" w:rsidR="00943733" w:rsidRDefault="00943733" w:rsidP="00AA7CC7">
            <w:pPr>
              <w:jc w:val="center"/>
              <w:rPr>
                <w:rFonts w:cs="Arial"/>
              </w:rPr>
            </w:pPr>
          </w:p>
        </w:tc>
      </w:tr>
      <w:tr w:rsidR="00943733" w14:paraId="066CAF7E" w14:textId="77777777" w:rsidTr="00497BD0">
        <w:tc>
          <w:tcPr>
            <w:tcW w:w="4939" w:type="dxa"/>
          </w:tcPr>
          <w:p w14:paraId="3C3F0BF4" w14:textId="2E7E529B" w:rsidR="00943733" w:rsidRPr="008F5208" w:rsidRDefault="00943733" w:rsidP="00AA7CC7">
            <w:pPr>
              <w:rPr>
                <w:rFonts w:cs="Arial"/>
              </w:rPr>
            </w:pPr>
            <w:r w:rsidRPr="008F5208">
              <w:rPr>
                <w:rFonts w:cs="Arial"/>
              </w:rPr>
              <w:t>Dénomination sociale :</w:t>
            </w:r>
            <w:r>
              <w:rPr>
                <w:rFonts w:cs="Arial"/>
              </w:rPr>
              <w:t xml:space="preserve"> </w:t>
            </w:r>
          </w:p>
          <w:p w14:paraId="59BA5C4B" w14:textId="77777777" w:rsidR="00943733" w:rsidRDefault="00943733" w:rsidP="00AA7CC7">
            <w:pPr>
              <w:rPr>
                <w:rFonts w:cs="Arial"/>
              </w:rPr>
            </w:pPr>
            <w:r w:rsidRPr="008F5208">
              <w:rPr>
                <w:rFonts w:cs="Arial"/>
              </w:rPr>
              <w:t xml:space="preserve">SIRET : </w:t>
            </w:r>
          </w:p>
          <w:p w14:paraId="4F2F3264" w14:textId="5D737C1E" w:rsidR="00943733" w:rsidRDefault="00943733" w:rsidP="00AA7CC7">
            <w:pPr>
              <w:rPr>
                <w:rFonts w:cs="Arial"/>
              </w:rPr>
            </w:pPr>
            <w:r w:rsidRPr="008F5208">
              <w:rPr>
                <w:rFonts w:cs="Arial"/>
              </w:rPr>
              <w:t>Adresse :</w:t>
            </w:r>
          </w:p>
        </w:tc>
        <w:tc>
          <w:tcPr>
            <w:tcW w:w="3703" w:type="dxa"/>
            <w:vAlign w:val="center"/>
          </w:tcPr>
          <w:p w14:paraId="60AD0F4D" w14:textId="77777777" w:rsidR="00943733" w:rsidRDefault="00943733" w:rsidP="00AA7CC7">
            <w:pPr>
              <w:jc w:val="center"/>
              <w:rPr>
                <w:rFonts w:cs="Arial"/>
              </w:rPr>
            </w:pPr>
          </w:p>
        </w:tc>
        <w:tc>
          <w:tcPr>
            <w:tcW w:w="1843" w:type="dxa"/>
            <w:vAlign w:val="center"/>
          </w:tcPr>
          <w:p w14:paraId="6A30E92B" w14:textId="77777777" w:rsidR="00943733" w:rsidRDefault="00943733" w:rsidP="00AA7CC7">
            <w:pPr>
              <w:jc w:val="center"/>
              <w:rPr>
                <w:rFonts w:cs="Arial"/>
              </w:rPr>
            </w:pPr>
          </w:p>
        </w:tc>
      </w:tr>
      <w:tr w:rsidR="00943733" w14:paraId="79696151" w14:textId="77777777" w:rsidTr="00497BD0">
        <w:tc>
          <w:tcPr>
            <w:tcW w:w="4939" w:type="dxa"/>
          </w:tcPr>
          <w:p w14:paraId="175E2A13" w14:textId="3A3F6E7C" w:rsidR="00943733" w:rsidRPr="008F5208" w:rsidRDefault="00943733" w:rsidP="00AA7CC7">
            <w:pPr>
              <w:rPr>
                <w:rFonts w:cs="Arial"/>
              </w:rPr>
            </w:pPr>
            <w:r w:rsidRPr="008F5208">
              <w:rPr>
                <w:rFonts w:cs="Arial"/>
              </w:rPr>
              <w:t>Dénomination sociale :</w:t>
            </w:r>
            <w:r>
              <w:rPr>
                <w:rFonts w:cs="Arial"/>
              </w:rPr>
              <w:t xml:space="preserve"> </w:t>
            </w:r>
          </w:p>
          <w:p w14:paraId="29233F51" w14:textId="77777777" w:rsidR="00943733" w:rsidRDefault="00943733" w:rsidP="00AA7CC7">
            <w:pPr>
              <w:rPr>
                <w:rFonts w:cs="Arial"/>
              </w:rPr>
            </w:pPr>
            <w:r w:rsidRPr="008F5208">
              <w:rPr>
                <w:rFonts w:cs="Arial"/>
              </w:rPr>
              <w:t xml:space="preserve">SIRET : </w:t>
            </w:r>
          </w:p>
          <w:p w14:paraId="12953BA9" w14:textId="23D31A90" w:rsidR="00943733" w:rsidRDefault="00943733" w:rsidP="00AA7CC7">
            <w:pPr>
              <w:rPr>
                <w:rFonts w:cs="Arial"/>
              </w:rPr>
            </w:pPr>
            <w:r w:rsidRPr="008F5208">
              <w:rPr>
                <w:rFonts w:cs="Arial"/>
              </w:rPr>
              <w:t>Adresse :</w:t>
            </w:r>
            <w:r>
              <w:rPr>
                <w:rFonts w:cs="Arial"/>
              </w:rPr>
              <w:t xml:space="preserve"> </w:t>
            </w:r>
          </w:p>
        </w:tc>
        <w:tc>
          <w:tcPr>
            <w:tcW w:w="3703" w:type="dxa"/>
            <w:vAlign w:val="center"/>
          </w:tcPr>
          <w:p w14:paraId="021E6F6E" w14:textId="77777777" w:rsidR="00943733" w:rsidRDefault="00943733" w:rsidP="00AA7CC7">
            <w:pPr>
              <w:jc w:val="center"/>
              <w:rPr>
                <w:rFonts w:cs="Arial"/>
              </w:rPr>
            </w:pPr>
          </w:p>
        </w:tc>
        <w:tc>
          <w:tcPr>
            <w:tcW w:w="1843" w:type="dxa"/>
            <w:vAlign w:val="center"/>
          </w:tcPr>
          <w:p w14:paraId="64A588CE" w14:textId="77777777" w:rsidR="00943733" w:rsidRDefault="00943733" w:rsidP="00AA7CC7">
            <w:pPr>
              <w:jc w:val="center"/>
              <w:rPr>
                <w:rFonts w:cs="Arial"/>
              </w:rPr>
            </w:pPr>
          </w:p>
        </w:tc>
      </w:tr>
      <w:tr w:rsidR="00943733" w14:paraId="655F3A1E" w14:textId="77777777" w:rsidTr="00497BD0">
        <w:tc>
          <w:tcPr>
            <w:tcW w:w="4939" w:type="dxa"/>
          </w:tcPr>
          <w:p w14:paraId="341C36B1" w14:textId="77777777" w:rsidR="00943733" w:rsidRPr="008F5208" w:rsidRDefault="00943733" w:rsidP="00AA7CC7">
            <w:pPr>
              <w:rPr>
                <w:rFonts w:cs="Arial"/>
              </w:rPr>
            </w:pPr>
            <w:r w:rsidRPr="008F5208">
              <w:rPr>
                <w:rFonts w:cs="Arial"/>
              </w:rPr>
              <w:t>Dénomination sociale :</w:t>
            </w:r>
            <w:r>
              <w:rPr>
                <w:rFonts w:cs="Arial"/>
              </w:rPr>
              <w:t xml:space="preserve"> </w:t>
            </w:r>
          </w:p>
          <w:p w14:paraId="396AE231" w14:textId="77777777" w:rsidR="00943733" w:rsidRDefault="00943733" w:rsidP="00AA7CC7">
            <w:pPr>
              <w:rPr>
                <w:rFonts w:cs="Arial"/>
              </w:rPr>
            </w:pPr>
            <w:r w:rsidRPr="008F5208">
              <w:rPr>
                <w:rFonts w:cs="Arial"/>
              </w:rPr>
              <w:t xml:space="preserve">SIRET : </w:t>
            </w:r>
          </w:p>
          <w:p w14:paraId="07EEA78D" w14:textId="54744CFD" w:rsidR="00943733" w:rsidRPr="008F5208" w:rsidRDefault="00943733" w:rsidP="00AA7CC7">
            <w:pPr>
              <w:rPr>
                <w:rFonts w:cs="Arial"/>
              </w:rPr>
            </w:pPr>
            <w:r w:rsidRPr="008F5208">
              <w:rPr>
                <w:rFonts w:cs="Arial"/>
              </w:rPr>
              <w:t>Adresse :</w:t>
            </w:r>
          </w:p>
        </w:tc>
        <w:tc>
          <w:tcPr>
            <w:tcW w:w="3703" w:type="dxa"/>
            <w:vAlign w:val="center"/>
          </w:tcPr>
          <w:p w14:paraId="699E79EE" w14:textId="77777777" w:rsidR="00943733" w:rsidRDefault="00943733" w:rsidP="00AA7CC7">
            <w:pPr>
              <w:jc w:val="center"/>
              <w:rPr>
                <w:rFonts w:cs="Arial"/>
              </w:rPr>
            </w:pPr>
          </w:p>
        </w:tc>
        <w:tc>
          <w:tcPr>
            <w:tcW w:w="1843" w:type="dxa"/>
            <w:vAlign w:val="center"/>
          </w:tcPr>
          <w:p w14:paraId="7FB888A6" w14:textId="77777777" w:rsidR="00943733" w:rsidRDefault="00943733" w:rsidP="00AA7CC7">
            <w:pPr>
              <w:jc w:val="center"/>
              <w:rPr>
                <w:rFonts w:cs="Arial"/>
              </w:rPr>
            </w:pPr>
          </w:p>
        </w:tc>
      </w:tr>
    </w:tbl>
    <w:p w14:paraId="60500E59" w14:textId="77777777" w:rsidR="00E67CB2" w:rsidRPr="002646F1" w:rsidRDefault="00E67CB2" w:rsidP="00E67CB2">
      <w:pPr>
        <w:spacing w:before="0" w:after="0"/>
        <w:rPr>
          <w:rFonts w:cs="Arial"/>
        </w:rPr>
      </w:pPr>
    </w:p>
    <w:p w14:paraId="04D6B94D" w14:textId="3C8F6D47" w:rsidR="00740D64" w:rsidRPr="002646F1" w:rsidRDefault="00740D64" w:rsidP="00240FCA">
      <w:pPr>
        <w:jc w:val="center"/>
        <w:rPr>
          <w:rFonts w:cs="Arial"/>
        </w:rPr>
      </w:pPr>
    </w:p>
    <w:p w14:paraId="6560205F" w14:textId="33C6C5B6" w:rsidR="00740D64" w:rsidRPr="002646F1" w:rsidRDefault="00740D64" w:rsidP="00240FCA">
      <w:pPr>
        <w:jc w:val="center"/>
        <w:rPr>
          <w:rFonts w:cs="Arial"/>
        </w:rPr>
      </w:pPr>
    </w:p>
    <w:p w14:paraId="3FCF5513" w14:textId="77777777" w:rsidR="00740D64" w:rsidRPr="002646F1" w:rsidRDefault="00740D64" w:rsidP="00740D64">
      <w:pPr>
        <w:jc w:val="center"/>
        <w:rPr>
          <w:rFonts w:cs="Arial"/>
        </w:rPr>
        <w:sectPr w:rsidR="00740D64" w:rsidRPr="002646F1" w:rsidSect="003869F0">
          <w:pgSz w:w="11906" w:h="16838"/>
          <w:pgMar w:top="720" w:right="720" w:bottom="720" w:left="720" w:header="708" w:footer="708" w:gutter="0"/>
          <w:cols w:space="708"/>
          <w:docGrid w:linePitch="360"/>
        </w:sectPr>
      </w:pPr>
    </w:p>
    <w:p w14:paraId="6B9BB1DA" w14:textId="34FC74E0" w:rsidR="00740D64" w:rsidRDefault="00615DD2" w:rsidP="00920859">
      <w:pPr>
        <w:pStyle w:val="Titre1"/>
        <w:rPr>
          <w:rFonts w:ascii="Trebuchet MS" w:hAnsi="Trebuchet MS"/>
        </w:rPr>
      </w:pPr>
      <w:r w:rsidRPr="002646F1">
        <w:lastRenderedPageBreak/>
        <w:t xml:space="preserve">III - </w:t>
      </w:r>
      <w:r w:rsidR="00740D64" w:rsidRPr="002646F1">
        <w:t>PARTIE TECHNIQ</w:t>
      </w:r>
      <w:r w:rsidR="00740D64">
        <w:rPr>
          <w:rFonts w:ascii="Trebuchet MS" w:hAnsi="Trebuchet MS"/>
        </w:rPr>
        <w:t>UE</w:t>
      </w:r>
      <w:r w:rsidR="00626F78">
        <w:rPr>
          <w:rFonts w:ascii="Trebuchet MS" w:hAnsi="Trebuchet MS"/>
        </w:rPr>
        <w:t xml:space="preserve"> </w:t>
      </w:r>
      <w:r w:rsidR="00297DA2" w:rsidRPr="00297DA2">
        <w:t>VALANT MEMOIRE TECHNIQUE</w:t>
      </w:r>
    </w:p>
    <w:p w14:paraId="18F46FF4" w14:textId="5A7BD1DE" w:rsidR="00C20C9F" w:rsidRDefault="00C20C9F" w:rsidP="00E16FC4">
      <w:pPr>
        <w:spacing w:line="20" w:lineRule="exact"/>
        <w:rPr>
          <w:sz w:val="2"/>
        </w:rPr>
      </w:pPr>
    </w:p>
    <w:p w14:paraId="0E9BDE09" w14:textId="3B66E7E6" w:rsidR="00F91EBD" w:rsidRPr="0003450D" w:rsidRDefault="00097C09" w:rsidP="0003450D">
      <w:pPr>
        <w:shd w:val="clear" w:color="auto" w:fill="33303D"/>
        <w:spacing w:before="0" w:after="0"/>
        <w:jc w:val="both"/>
        <w:rPr>
          <w:rFonts w:cs="Arial"/>
          <w:b/>
          <w:sz w:val="22"/>
        </w:rPr>
      </w:pPr>
      <w:r>
        <w:rPr>
          <w:rFonts w:cs="Arial"/>
          <w:b/>
          <w:sz w:val="22"/>
        </w:rPr>
        <w:t>C</w:t>
      </w:r>
      <w:r w:rsidR="00F91EBD" w:rsidRPr="0003450D">
        <w:rPr>
          <w:rFonts w:cs="Arial"/>
          <w:b/>
          <w:sz w:val="22"/>
        </w:rPr>
        <w:t xml:space="preserve">ritère 2- Pertinence de la résolution – </w:t>
      </w:r>
      <w:r w:rsidR="008931BD" w:rsidRPr="0003450D">
        <w:rPr>
          <w:rFonts w:cs="Arial"/>
          <w:b/>
          <w:sz w:val="22"/>
        </w:rPr>
        <w:t>15</w:t>
      </w:r>
      <w:r w:rsidR="00F91EBD" w:rsidRPr="0003450D">
        <w:rPr>
          <w:rFonts w:cs="Arial"/>
          <w:b/>
          <w:sz w:val="22"/>
        </w:rPr>
        <w:t>%</w:t>
      </w:r>
    </w:p>
    <w:p w14:paraId="06FD00AD" w14:textId="2640A850" w:rsidR="009E01EC" w:rsidRPr="00825E23" w:rsidRDefault="00097C09" w:rsidP="00A4027B">
      <w:pPr>
        <w:spacing w:before="240" w:after="240"/>
        <w:ind w:firstLine="708"/>
        <w:jc w:val="both"/>
        <w:rPr>
          <w:rFonts w:ascii="Trebuchet MS" w:eastAsia="Trebuchet MS" w:hAnsi="Trebuchet MS" w:cs="Trebuchet MS"/>
          <w:b/>
          <w:color w:val="EA5A2D"/>
          <w:sz w:val="22"/>
        </w:rPr>
      </w:pPr>
      <w:r>
        <w:rPr>
          <w:rFonts w:ascii="Trebuchet MS" w:eastAsia="Trebuchet MS" w:hAnsi="Trebuchet MS" w:cs="Trebuchet MS"/>
          <w:b/>
          <w:color w:val="EA5A2D"/>
          <w:sz w:val="22"/>
        </w:rPr>
        <w:t xml:space="preserve">Critère 2.1 </w:t>
      </w:r>
      <w:r w:rsidR="009E01EC">
        <w:rPr>
          <w:rFonts w:ascii="Trebuchet MS" w:eastAsia="Trebuchet MS" w:hAnsi="Trebuchet MS" w:cs="Trebuchet MS"/>
          <w:b/>
          <w:color w:val="EA5A2D"/>
          <w:sz w:val="22"/>
        </w:rPr>
        <w:t>Tube Haute-Résolution</w:t>
      </w:r>
      <w:r w:rsidR="009E01EC" w:rsidRPr="00825E23">
        <w:rPr>
          <w:rFonts w:ascii="Trebuchet MS" w:eastAsia="Trebuchet MS" w:hAnsi="Trebuchet MS" w:cs="Trebuchet MS"/>
          <w:b/>
          <w:color w:val="EA5A2D"/>
          <w:sz w:val="22"/>
        </w:rPr>
        <w:t xml:space="preserve"> – </w:t>
      </w:r>
      <w:r w:rsidR="009C1DA1">
        <w:rPr>
          <w:rFonts w:ascii="Trebuchet MS" w:eastAsia="Trebuchet MS" w:hAnsi="Trebuchet MS" w:cs="Trebuchet MS"/>
          <w:b/>
          <w:color w:val="EA5A2D"/>
          <w:sz w:val="22"/>
        </w:rPr>
        <w:t>10</w:t>
      </w:r>
      <w:r w:rsidR="009E01EC" w:rsidRPr="00825E23">
        <w:rPr>
          <w:rFonts w:ascii="Trebuchet MS" w:eastAsia="Trebuchet MS" w:hAnsi="Trebuchet MS" w:cs="Trebuchet MS"/>
          <w:b/>
          <w:color w:val="EA5A2D"/>
          <w:sz w:val="22"/>
        </w:rPr>
        <w:t>%</w:t>
      </w:r>
    </w:p>
    <w:p w14:paraId="4B5AFC04" w14:textId="0C9CED16" w:rsidR="00952ED1" w:rsidRPr="009A217C" w:rsidRDefault="00952ED1" w:rsidP="00F91EBD">
      <w:pPr>
        <w:spacing w:before="240" w:after="240"/>
        <w:jc w:val="both"/>
        <w:rPr>
          <w:rFonts w:ascii="Trebuchet MS" w:eastAsia="Trebuchet MS" w:hAnsi="Trebuchet MS" w:cs="Trebuchet MS"/>
          <w:i/>
          <w:color w:val="002060"/>
        </w:rPr>
      </w:pPr>
      <w:bookmarkStart w:id="1" w:name="_Hlk158218291"/>
      <w:r w:rsidRPr="00825E23">
        <w:rPr>
          <w:rFonts w:ascii="Trebuchet MS" w:eastAsia="Trebuchet MS" w:hAnsi="Trebuchet MS" w:cs="Trebuchet MS"/>
          <w:b/>
          <w:i/>
          <w:color w:val="002060"/>
        </w:rPr>
        <w:t>Pour rappel</w:t>
      </w:r>
      <w:r w:rsidR="009A217C" w:rsidRPr="00825E23">
        <w:rPr>
          <w:rFonts w:ascii="Trebuchet MS" w:eastAsia="Trebuchet MS" w:hAnsi="Trebuchet MS" w:cs="Trebuchet MS"/>
          <w:b/>
          <w:i/>
          <w:color w:val="002060"/>
        </w:rPr>
        <w:t xml:space="preserve"> art 2.1 du CCTP :</w:t>
      </w:r>
      <w:r w:rsidR="009A217C" w:rsidRPr="009A217C">
        <w:rPr>
          <w:rFonts w:ascii="Trebuchet MS" w:eastAsia="Trebuchet MS" w:hAnsi="Trebuchet MS" w:cs="Trebuchet MS"/>
          <w:i/>
          <w:color w:val="002060"/>
        </w:rPr>
        <w:t xml:space="preserve"> « </w:t>
      </w:r>
      <w:r w:rsidR="009E01EC" w:rsidRPr="009E01EC">
        <w:rPr>
          <w:rFonts w:ascii="Trebuchet MS" w:eastAsia="Trebuchet MS" w:hAnsi="Trebuchet MS" w:cs="Trebuchet MS"/>
          <w:i/>
          <w:color w:val="002060"/>
        </w:rPr>
        <w:t>Le tube doit permettre d'obtenir une résolution inférieure à 1µm (dans les deux directions perpendiculaires à la direction d’émission des rayons X).</w:t>
      </w:r>
      <w:r w:rsidR="009E01EC">
        <w:rPr>
          <w:rFonts w:ascii="Trebuchet MS" w:eastAsia="Trebuchet MS" w:hAnsi="Trebuchet MS" w:cs="Trebuchet MS"/>
          <w:i/>
          <w:color w:val="002060"/>
        </w:rPr>
        <w:t xml:space="preserve"> </w:t>
      </w:r>
      <w:r w:rsidR="009A217C" w:rsidRPr="009A217C">
        <w:rPr>
          <w:rFonts w:ascii="Trebuchet MS" w:eastAsia="Trebuchet MS" w:hAnsi="Trebuchet MS" w:cs="Trebuchet MS"/>
          <w:i/>
          <w:color w:val="002060"/>
        </w:rPr>
        <w:t>[…] </w:t>
      </w:r>
      <w:r w:rsidR="009E01EC" w:rsidRPr="009E01EC">
        <w:rPr>
          <w:rFonts w:ascii="Trebuchet MS" w:eastAsia="Trebuchet MS" w:hAnsi="Trebuchet MS" w:cs="Trebuchet MS"/>
          <w:i/>
          <w:color w:val="002060"/>
        </w:rPr>
        <w:t>Afin de tirer le meilleur parti de cette haute résolution, la distance minimale entre le point focal et l’échantillon devra être inférieure ou égale à 1</w:t>
      </w:r>
      <w:r w:rsidR="009E01EC">
        <w:rPr>
          <w:rFonts w:ascii="Trebuchet MS" w:eastAsia="Trebuchet MS" w:hAnsi="Trebuchet MS" w:cs="Trebuchet MS"/>
          <w:i/>
          <w:color w:val="002060"/>
        </w:rPr>
        <w:t xml:space="preserve"> </w:t>
      </w:r>
      <w:proofErr w:type="spellStart"/>
      <w:r w:rsidR="009E01EC" w:rsidRPr="009E01EC">
        <w:rPr>
          <w:rFonts w:ascii="Trebuchet MS" w:eastAsia="Trebuchet MS" w:hAnsi="Trebuchet MS" w:cs="Trebuchet MS"/>
          <w:i/>
          <w:color w:val="002060"/>
        </w:rPr>
        <w:t>mm</w:t>
      </w:r>
      <w:r w:rsidR="009E01EC">
        <w:rPr>
          <w:rFonts w:ascii="Trebuchet MS" w:eastAsia="Trebuchet MS" w:hAnsi="Trebuchet MS" w:cs="Trebuchet MS"/>
          <w:i/>
          <w:color w:val="002060"/>
        </w:rPr>
        <w:t>.</w:t>
      </w:r>
      <w:proofErr w:type="spellEnd"/>
      <w:r w:rsidR="009E01EC">
        <w:rPr>
          <w:rFonts w:ascii="Trebuchet MS" w:eastAsia="Trebuchet MS" w:hAnsi="Trebuchet MS" w:cs="Trebuchet MS"/>
          <w:i/>
          <w:color w:val="002060"/>
        </w:rPr>
        <w:t xml:space="preserve"> […]»</w:t>
      </w:r>
    </w:p>
    <w:p w14:paraId="201E9112" w14:textId="28EE8C67" w:rsidR="00694D94" w:rsidRPr="00340F76" w:rsidRDefault="00694D94" w:rsidP="00694D94">
      <w:pPr>
        <w:pStyle w:val="Paragraphedeliste"/>
        <w:numPr>
          <w:ilvl w:val="0"/>
          <w:numId w:val="6"/>
        </w:numPr>
        <w:spacing w:before="240" w:after="240"/>
        <w:ind w:left="167" w:hanging="142"/>
        <w:jc w:val="both"/>
        <w:rPr>
          <w:rFonts w:cs="Arial"/>
          <w:b/>
          <w:color w:val="000000" w:themeColor="text1"/>
        </w:rPr>
      </w:pPr>
      <w:r w:rsidRPr="00340F76">
        <w:rPr>
          <w:rFonts w:cs="Arial"/>
          <w:b/>
          <w:color w:val="000000" w:themeColor="text1"/>
        </w:rPr>
        <w:t xml:space="preserve">Quelle </w:t>
      </w:r>
      <w:r w:rsidR="0079619B" w:rsidRPr="00340F76">
        <w:rPr>
          <w:rFonts w:cs="Arial"/>
          <w:b/>
          <w:color w:val="000000" w:themeColor="text1"/>
        </w:rPr>
        <w:t>est la meilleure résolution atteignable (horizontale et vert</w:t>
      </w:r>
      <w:r w:rsidR="009E01EC">
        <w:rPr>
          <w:rFonts w:cs="Arial"/>
          <w:b/>
          <w:color w:val="000000" w:themeColor="text1"/>
        </w:rPr>
        <w:t>icale) à 10</w:t>
      </w:r>
      <w:r w:rsidR="0079619B" w:rsidRPr="00340F76">
        <w:rPr>
          <w:rFonts w:cs="Arial"/>
          <w:b/>
          <w:color w:val="000000" w:themeColor="text1"/>
        </w:rPr>
        <w:t>0</w:t>
      </w:r>
      <w:r w:rsidR="00C11662">
        <w:rPr>
          <w:rFonts w:cs="Arial"/>
          <w:b/>
          <w:color w:val="000000" w:themeColor="text1"/>
        </w:rPr>
        <w:t xml:space="preserve"> </w:t>
      </w:r>
      <w:r w:rsidR="0079619B" w:rsidRPr="00340F76">
        <w:rPr>
          <w:rFonts w:cs="Arial"/>
          <w:b/>
          <w:color w:val="000000" w:themeColor="text1"/>
        </w:rPr>
        <w:t>kV</w:t>
      </w:r>
      <w:r w:rsidR="006D2E17">
        <w:rPr>
          <w:rFonts w:cs="Arial"/>
          <w:b/>
          <w:color w:val="000000" w:themeColor="text1"/>
        </w:rPr>
        <w:t xml:space="preserve"> </w:t>
      </w:r>
      <w:r w:rsidR="006327A6" w:rsidRPr="00340F76">
        <w:rPr>
          <w:rFonts w:cs="Arial"/>
          <w:b/>
          <w:color w:val="000000" w:themeColor="text1"/>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694D94" w:rsidRPr="0079619B" w14:paraId="2073D46D" w14:textId="77777777" w:rsidTr="002661FF">
        <w:tc>
          <w:tcPr>
            <w:tcW w:w="10194" w:type="dxa"/>
            <w:shd w:val="clear" w:color="auto" w:fill="auto"/>
          </w:tcPr>
          <w:p w14:paraId="1076188B" w14:textId="77777777" w:rsidR="00340F76" w:rsidRDefault="00340F76" w:rsidP="002661FF">
            <w:pPr>
              <w:spacing w:before="0" w:after="0"/>
              <w:jc w:val="both"/>
              <w:rPr>
                <w:rFonts w:ascii="Trebuchet MS" w:hAnsi="Trebuchet MS"/>
                <w:szCs w:val="20"/>
                <w:lang w:eastAsia="fr-FR"/>
              </w:rPr>
            </w:pPr>
          </w:p>
          <w:p w14:paraId="0C150630" w14:textId="17651720" w:rsidR="00DC2A05" w:rsidRPr="00340F76" w:rsidRDefault="009E01EC" w:rsidP="002661FF">
            <w:pPr>
              <w:spacing w:before="0" w:after="0"/>
              <w:jc w:val="both"/>
              <w:rPr>
                <w:rFonts w:ascii="Trebuchet MS" w:hAnsi="Trebuchet MS"/>
                <w:b/>
                <w:szCs w:val="20"/>
                <w:lang w:eastAsia="fr-FR"/>
              </w:rPr>
            </w:pPr>
            <w:r>
              <w:rPr>
                <w:rFonts w:ascii="Trebuchet MS" w:hAnsi="Trebuchet MS"/>
                <w:b/>
                <w:szCs w:val="20"/>
                <w:lang w:eastAsia="fr-FR"/>
              </w:rPr>
              <w:t>Tension : 10</w:t>
            </w:r>
            <w:r w:rsidR="00DC2A05" w:rsidRPr="00340F76">
              <w:rPr>
                <w:rFonts w:ascii="Trebuchet MS" w:hAnsi="Trebuchet MS"/>
                <w:b/>
                <w:szCs w:val="20"/>
                <w:lang w:eastAsia="fr-FR"/>
              </w:rPr>
              <w:t>0</w:t>
            </w:r>
            <w:r w:rsidR="00340F76" w:rsidRPr="00340F76">
              <w:rPr>
                <w:rFonts w:ascii="Trebuchet MS" w:hAnsi="Trebuchet MS"/>
                <w:b/>
                <w:szCs w:val="20"/>
                <w:lang w:eastAsia="fr-FR"/>
              </w:rPr>
              <w:t xml:space="preserve"> </w:t>
            </w:r>
            <w:r w:rsidR="00DC2A05" w:rsidRPr="00340F76">
              <w:rPr>
                <w:rFonts w:ascii="Trebuchet MS" w:hAnsi="Trebuchet MS"/>
                <w:b/>
                <w:szCs w:val="20"/>
                <w:lang w:eastAsia="fr-FR"/>
              </w:rPr>
              <w:t>kV</w:t>
            </w:r>
          </w:p>
          <w:p w14:paraId="48B95673" w14:textId="77777777" w:rsidR="00DC2A05" w:rsidRPr="00340F76" w:rsidRDefault="00DC2A05" w:rsidP="006327A6">
            <w:pPr>
              <w:spacing w:before="0" w:after="0"/>
              <w:jc w:val="both"/>
              <w:rPr>
                <w:rFonts w:ascii="Trebuchet MS" w:hAnsi="Trebuchet MS"/>
                <w:szCs w:val="20"/>
                <w:lang w:eastAsia="fr-FR"/>
              </w:rPr>
            </w:pPr>
          </w:p>
          <w:p w14:paraId="74BA88CA" w14:textId="299E2D98" w:rsidR="006327A6" w:rsidRPr="00340F76" w:rsidRDefault="00A44D42" w:rsidP="006327A6">
            <w:pPr>
              <w:spacing w:before="0" w:after="0"/>
              <w:jc w:val="both"/>
              <w:rPr>
                <w:rFonts w:ascii="Trebuchet MS" w:hAnsi="Trebuchet MS"/>
                <w:szCs w:val="20"/>
                <w:lang w:eastAsia="fr-FR"/>
              </w:rPr>
            </w:pPr>
            <w:r>
              <w:rPr>
                <w:rFonts w:ascii="Trebuchet MS" w:hAnsi="Trebuchet MS"/>
                <w:szCs w:val="20"/>
                <w:lang w:eastAsia="fr-FR"/>
              </w:rPr>
              <w:t xml:space="preserve">- </w:t>
            </w:r>
            <w:r w:rsidR="0079619B" w:rsidRPr="00340F76">
              <w:rPr>
                <w:rFonts w:ascii="Trebuchet MS" w:hAnsi="Trebuchet MS"/>
                <w:szCs w:val="20"/>
                <w:lang w:eastAsia="fr-FR"/>
              </w:rPr>
              <w:t xml:space="preserve">Courant </w:t>
            </w:r>
            <w:r w:rsidR="006327A6" w:rsidRPr="00340F76">
              <w:rPr>
                <w:rFonts w:ascii="Trebuchet MS" w:hAnsi="Trebuchet MS"/>
                <w:szCs w:val="20"/>
                <w:lang w:eastAsia="fr-FR"/>
              </w:rPr>
              <w:t>de cible</w:t>
            </w:r>
            <w:r w:rsidR="00340F76">
              <w:rPr>
                <w:rFonts w:ascii="Trebuchet MS" w:hAnsi="Trebuchet MS"/>
                <w:szCs w:val="20"/>
                <w:lang w:eastAsia="fr-FR"/>
              </w:rPr>
              <w:t xml:space="preserve"> </w:t>
            </w:r>
            <w:r w:rsidR="006327A6" w:rsidRPr="00340F76">
              <w:rPr>
                <w:rFonts w:ascii="Trebuchet MS" w:hAnsi="Trebuchet MS"/>
                <w:szCs w:val="20"/>
                <w:lang w:eastAsia="fr-FR"/>
              </w:rPr>
              <w:t xml:space="preserve">: </w:t>
            </w:r>
            <w:r w:rsidR="006327A6" w:rsidRPr="00340F76">
              <w:rPr>
                <w:rFonts w:ascii="Trebuchet MS" w:hAnsi="Trebuchet MS"/>
                <w:szCs w:val="20"/>
                <w:lang w:eastAsia="fr-FR"/>
              </w:rPr>
              <w:tab/>
            </w:r>
            <w:r w:rsidR="00340F76" w:rsidRPr="00340F76">
              <w:rPr>
                <w:rFonts w:ascii="Trebuchet MS" w:hAnsi="Trebuchet MS"/>
                <w:szCs w:val="20"/>
                <w:highlight w:val="yellow"/>
                <w:lang w:eastAsia="fr-FR"/>
              </w:rPr>
              <w:t>…</w:t>
            </w:r>
            <w:r w:rsidR="006327A6" w:rsidRPr="00340F76">
              <w:rPr>
                <w:rFonts w:ascii="Trebuchet MS" w:hAnsi="Trebuchet MS"/>
                <w:szCs w:val="20"/>
                <w:lang w:eastAsia="fr-FR"/>
              </w:rPr>
              <w:tab/>
            </w:r>
            <w:proofErr w:type="gramStart"/>
            <w:r w:rsidR="006327A6" w:rsidRPr="00340F76">
              <w:rPr>
                <w:rFonts w:ascii="Trebuchet MS" w:hAnsi="Trebuchet MS"/>
                <w:szCs w:val="20"/>
                <w:lang w:eastAsia="fr-FR"/>
              </w:rPr>
              <w:t>µA</w:t>
            </w:r>
            <w:proofErr w:type="gramEnd"/>
          </w:p>
          <w:p w14:paraId="331E9BD4" w14:textId="77777777" w:rsidR="006327A6" w:rsidRPr="00340F76" w:rsidRDefault="006327A6" w:rsidP="006327A6">
            <w:pPr>
              <w:spacing w:before="0" w:after="0"/>
              <w:jc w:val="both"/>
              <w:rPr>
                <w:rFonts w:ascii="Trebuchet MS" w:hAnsi="Trebuchet MS"/>
                <w:szCs w:val="20"/>
                <w:lang w:eastAsia="fr-FR"/>
              </w:rPr>
            </w:pPr>
          </w:p>
          <w:p w14:paraId="44CC9E27" w14:textId="5B6F69EB" w:rsidR="00340F76" w:rsidRDefault="00A44D42" w:rsidP="006327A6">
            <w:pPr>
              <w:spacing w:before="0" w:after="0"/>
              <w:jc w:val="both"/>
              <w:rPr>
                <w:rFonts w:ascii="Trebuchet MS" w:hAnsi="Trebuchet MS"/>
                <w:szCs w:val="20"/>
                <w:lang w:eastAsia="fr-FR"/>
              </w:rPr>
            </w:pPr>
            <w:r>
              <w:rPr>
                <w:rFonts w:ascii="Trebuchet MS" w:hAnsi="Trebuchet MS"/>
                <w:szCs w:val="20"/>
                <w:lang w:eastAsia="fr-FR"/>
              </w:rPr>
              <w:t xml:space="preserve">- </w:t>
            </w:r>
            <w:r w:rsidR="006327A6" w:rsidRPr="00340F76">
              <w:rPr>
                <w:rFonts w:ascii="Trebuchet MS" w:hAnsi="Trebuchet MS"/>
                <w:szCs w:val="20"/>
                <w:lang w:eastAsia="fr-FR"/>
              </w:rPr>
              <w:t>Résolution horizontale</w:t>
            </w:r>
            <w:r w:rsidR="00DC2A05" w:rsidRPr="00340F76">
              <w:rPr>
                <w:rFonts w:ascii="Trebuchet MS" w:hAnsi="Trebuchet MS"/>
                <w:szCs w:val="20"/>
                <w:lang w:eastAsia="fr-FR"/>
              </w:rPr>
              <w:t> </w:t>
            </w:r>
            <w:r w:rsidR="006327A6" w:rsidRPr="00340F76">
              <w:rPr>
                <w:rFonts w:ascii="Trebuchet MS" w:hAnsi="Trebuchet MS"/>
                <w:szCs w:val="20"/>
                <w:lang w:eastAsia="fr-FR"/>
              </w:rPr>
              <w:t xml:space="preserve">: </w:t>
            </w:r>
            <w:r w:rsidR="00340F76">
              <w:rPr>
                <w:rFonts w:ascii="Trebuchet MS" w:hAnsi="Trebuchet MS"/>
                <w:szCs w:val="20"/>
                <w:lang w:eastAsia="fr-FR"/>
              </w:rPr>
              <w:t xml:space="preserve">   </w:t>
            </w:r>
            <w:r w:rsidR="00340F76" w:rsidRPr="00340F76">
              <w:rPr>
                <w:rFonts w:ascii="Trebuchet MS" w:hAnsi="Trebuchet MS"/>
                <w:szCs w:val="20"/>
                <w:highlight w:val="yellow"/>
                <w:lang w:eastAsia="fr-FR"/>
              </w:rPr>
              <w:t>…</w:t>
            </w:r>
            <w:r w:rsidR="006327A6" w:rsidRPr="00340F76">
              <w:rPr>
                <w:rFonts w:ascii="Trebuchet MS" w:hAnsi="Trebuchet MS"/>
                <w:szCs w:val="20"/>
                <w:lang w:eastAsia="fr-FR"/>
              </w:rPr>
              <w:tab/>
              <w:t>µm</w:t>
            </w:r>
            <w:r w:rsidR="00340F76">
              <w:rPr>
                <w:rFonts w:ascii="Trebuchet MS" w:hAnsi="Trebuchet MS"/>
                <w:szCs w:val="20"/>
                <w:lang w:eastAsia="fr-FR"/>
              </w:rPr>
              <w:t xml:space="preserve">      </w:t>
            </w:r>
          </w:p>
          <w:p w14:paraId="325EE309" w14:textId="72E7E1C1" w:rsidR="00340F76" w:rsidRDefault="00340F76" w:rsidP="006327A6">
            <w:pPr>
              <w:spacing w:before="0" w:after="0"/>
              <w:jc w:val="both"/>
              <w:rPr>
                <w:rFonts w:ascii="Trebuchet MS" w:hAnsi="Trebuchet MS"/>
                <w:szCs w:val="20"/>
                <w:lang w:eastAsia="fr-FR"/>
              </w:rPr>
            </w:pPr>
            <w:r>
              <w:rPr>
                <w:rFonts w:ascii="Trebuchet MS" w:hAnsi="Trebuchet MS"/>
                <w:szCs w:val="20"/>
                <w:lang w:eastAsia="fr-FR"/>
              </w:rPr>
              <w:t xml:space="preserve">        </w:t>
            </w:r>
          </w:p>
          <w:p w14:paraId="384CE3F7" w14:textId="26ADA30B" w:rsidR="006327A6" w:rsidRPr="00340F76" w:rsidRDefault="00A44D42" w:rsidP="006327A6">
            <w:pPr>
              <w:spacing w:before="0" w:after="0"/>
              <w:jc w:val="both"/>
              <w:rPr>
                <w:rFonts w:ascii="Trebuchet MS" w:hAnsi="Trebuchet MS"/>
                <w:szCs w:val="20"/>
                <w:lang w:eastAsia="fr-FR"/>
              </w:rPr>
            </w:pPr>
            <w:r>
              <w:rPr>
                <w:rFonts w:ascii="Trebuchet MS" w:hAnsi="Trebuchet MS"/>
                <w:szCs w:val="20"/>
                <w:lang w:eastAsia="fr-FR"/>
              </w:rPr>
              <w:t xml:space="preserve">- </w:t>
            </w:r>
            <w:r w:rsidR="006327A6" w:rsidRPr="00340F76">
              <w:rPr>
                <w:rFonts w:ascii="Trebuchet MS" w:hAnsi="Trebuchet MS"/>
                <w:szCs w:val="20"/>
                <w:lang w:eastAsia="fr-FR"/>
              </w:rPr>
              <w:t>Résolution verticale</w:t>
            </w:r>
            <w:r w:rsidR="00DC2A05" w:rsidRPr="00340F76">
              <w:rPr>
                <w:rFonts w:ascii="Trebuchet MS" w:hAnsi="Trebuchet MS"/>
                <w:szCs w:val="20"/>
                <w:lang w:eastAsia="fr-FR"/>
              </w:rPr>
              <w:t> </w:t>
            </w:r>
            <w:r w:rsidR="006327A6" w:rsidRPr="00340F76">
              <w:rPr>
                <w:rFonts w:ascii="Trebuchet MS" w:hAnsi="Trebuchet MS"/>
                <w:szCs w:val="20"/>
                <w:lang w:eastAsia="fr-FR"/>
              </w:rPr>
              <w:t xml:space="preserve">: </w:t>
            </w:r>
            <w:r w:rsidR="006327A6" w:rsidRPr="00340F76">
              <w:rPr>
                <w:rFonts w:ascii="Trebuchet MS" w:hAnsi="Trebuchet MS"/>
                <w:szCs w:val="20"/>
                <w:lang w:eastAsia="fr-FR"/>
              </w:rPr>
              <w:tab/>
            </w:r>
            <w:r w:rsidR="00340F76">
              <w:rPr>
                <w:rFonts w:ascii="Trebuchet MS" w:hAnsi="Trebuchet MS"/>
                <w:szCs w:val="20"/>
                <w:lang w:eastAsia="fr-FR"/>
              </w:rPr>
              <w:t xml:space="preserve">    </w:t>
            </w:r>
            <w:r w:rsidR="00340F76" w:rsidRPr="00340F76">
              <w:rPr>
                <w:rFonts w:ascii="Trebuchet MS" w:hAnsi="Trebuchet MS"/>
                <w:szCs w:val="20"/>
                <w:highlight w:val="yellow"/>
                <w:lang w:eastAsia="fr-FR"/>
              </w:rPr>
              <w:t>…</w:t>
            </w:r>
            <w:r w:rsidR="00340F76">
              <w:rPr>
                <w:rFonts w:ascii="Trebuchet MS" w:hAnsi="Trebuchet MS"/>
                <w:szCs w:val="20"/>
                <w:lang w:eastAsia="fr-FR"/>
              </w:rPr>
              <w:t xml:space="preserve">     </w:t>
            </w:r>
            <w:r w:rsidR="006327A6" w:rsidRPr="00340F76">
              <w:rPr>
                <w:rFonts w:ascii="Trebuchet MS" w:hAnsi="Trebuchet MS"/>
                <w:szCs w:val="20"/>
                <w:lang w:eastAsia="fr-FR"/>
              </w:rPr>
              <w:t>µm</w:t>
            </w:r>
          </w:p>
          <w:p w14:paraId="47F50D08" w14:textId="77777777" w:rsidR="00694D94" w:rsidRPr="00340F76" w:rsidRDefault="00694D94" w:rsidP="002661FF">
            <w:pPr>
              <w:spacing w:before="0" w:after="0"/>
              <w:jc w:val="both"/>
              <w:rPr>
                <w:rFonts w:ascii="Trebuchet MS" w:hAnsi="Trebuchet MS"/>
                <w:szCs w:val="20"/>
                <w:lang w:eastAsia="fr-FR"/>
              </w:rPr>
            </w:pPr>
          </w:p>
          <w:p w14:paraId="1F01BB1C" w14:textId="77777777" w:rsidR="00694D94" w:rsidRPr="00340F76" w:rsidRDefault="00694D94" w:rsidP="002661FF">
            <w:pPr>
              <w:spacing w:before="0" w:after="0"/>
              <w:jc w:val="both"/>
              <w:rPr>
                <w:rFonts w:ascii="Trebuchet MS" w:hAnsi="Trebuchet MS"/>
                <w:szCs w:val="20"/>
                <w:lang w:eastAsia="fr-FR"/>
              </w:rPr>
            </w:pPr>
          </w:p>
        </w:tc>
      </w:tr>
    </w:tbl>
    <w:p w14:paraId="6242B4E0" w14:textId="171D035E" w:rsidR="00694D94" w:rsidRPr="00340F76" w:rsidRDefault="00694D94" w:rsidP="00694D94">
      <w:pPr>
        <w:pStyle w:val="Paragraphedeliste"/>
        <w:numPr>
          <w:ilvl w:val="0"/>
          <w:numId w:val="6"/>
        </w:numPr>
        <w:spacing w:before="240" w:after="240"/>
        <w:ind w:left="167" w:hanging="142"/>
        <w:jc w:val="both"/>
        <w:rPr>
          <w:rFonts w:cs="Arial"/>
          <w:b/>
          <w:color w:val="000000" w:themeColor="text1"/>
        </w:rPr>
      </w:pPr>
      <w:bookmarkStart w:id="2" w:name="_Hlk155860861"/>
      <w:r w:rsidRPr="00340F76">
        <w:rPr>
          <w:rFonts w:cs="Arial"/>
          <w:b/>
          <w:color w:val="000000" w:themeColor="text1"/>
        </w:rPr>
        <w:t xml:space="preserve">Quelle </w:t>
      </w:r>
      <w:r w:rsidR="009E01EC">
        <w:rPr>
          <w:rFonts w:cs="Arial"/>
          <w:b/>
          <w:color w:val="000000" w:themeColor="text1"/>
        </w:rPr>
        <w:t>est le courant de cible maximal</w:t>
      </w:r>
      <w:r w:rsidR="007C5DBD">
        <w:rPr>
          <w:rFonts w:cs="Arial"/>
          <w:b/>
          <w:color w:val="000000" w:themeColor="text1"/>
        </w:rPr>
        <w:t xml:space="preserve"> utilisable</w:t>
      </w:r>
      <w:r w:rsidR="009E01EC">
        <w:rPr>
          <w:rFonts w:cs="Arial"/>
          <w:b/>
          <w:color w:val="000000" w:themeColor="text1"/>
        </w:rPr>
        <w:t xml:space="preserve"> à 100 kV pour maintenir une </w:t>
      </w:r>
      <w:r w:rsidR="0079619B" w:rsidRPr="00340F76">
        <w:rPr>
          <w:rFonts w:cs="Arial"/>
          <w:b/>
          <w:color w:val="000000" w:themeColor="text1"/>
        </w:rPr>
        <w:t xml:space="preserve">résolution </w:t>
      </w:r>
      <w:r w:rsidR="00C11662">
        <w:rPr>
          <w:rFonts w:cs="Arial"/>
          <w:b/>
          <w:color w:val="000000" w:themeColor="text1"/>
        </w:rPr>
        <w:t>de</w:t>
      </w:r>
      <w:r w:rsidR="009E01EC">
        <w:rPr>
          <w:rFonts w:cs="Arial"/>
          <w:b/>
          <w:color w:val="000000" w:themeColor="text1"/>
        </w:rPr>
        <w:t xml:space="preserve"> 1 µm ?</w:t>
      </w:r>
      <w:r w:rsidR="00DC2A05" w:rsidRPr="00340F76">
        <w:rPr>
          <w:rFonts w:cs="Arial"/>
          <w:b/>
          <w:color w:val="000000" w:themeColor="text1"/>
        </w:rPr>
        <w:t> </w:t>
      </w:r>
    </w:p>
    <w:bookmarkEnd w:i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694D94" w:rsidRPr="004E43AD" w14:paraId="59700CF7" w14:textId="77777777" w:rsidTr="002661FF">
        <w:tc>
          <w:tcPr>
            <w:tcW w:w="10194" w:type="dxa"/>
            <w:shd w:val="clear" w:color="auto" w:fill="auto"/>
          </w:tcPr>
          <w:p w14:paraId="657EA665" w14:textId="77777777" w:rsidR="00340F76" w:rsidRDefault="00340F76" w:rsidP="002661FF">
            <w:pPr>
              <w:spacing w:before="0" w:after="0"/>
              <w:jc w:val="both"/>
              <w:rPr>
                <w:rFonts w:ascii="Trebuchet MS" w:hAnsi="Trebuchet MS"/>
                <w:szCs w:val="20"/>
                <w:highlight w:val="yellow"/>
                <w:lang w:eastAsia="fr-FR"/>
              </w:rPr>
            </w:pPr>
          </w:p>
          <w:p w14:paraId="16A9165E" w14:textId="360584B2" w:rsidR="00694D94" w:rsidRPr="004A08BD" w:rsidRDefault="00DC2A05" w:rsidP="002661FF">
            <w:pPr>
              <w:spacing w:before="0" w:after="0"/>
              <w:jc w:val="both"/>
              <w:rPr>
                <w:rFonts w:ascii="Trebuchet MS" w:hAnsi="Trebuchet MS"/>
                <w:b/>
                <w:szCs w:val="20"/>
                <w:lang w:eastAsia="fr-FR"/>
              </w:rPr>
            </w:pPr>
            <w:r w:rsidRPr="004A08BD">
              <w:rPr>
                <w:rFonts w:ascii="Trebuchet MS" w:hAnsi="Trebuchet MS"/>
                <w:b/>
                <w:szCs w:val="20"/>
                <w:lang w:eastAsia="fr-FR"/>
              </w:rPr>
              <w:t>Tension :</w:t>
            </w:r>
            <w:r w:rsidRPr="004A08BD">
              <w:rPr>
                <w:rFonts w:ascii="Trebuchet MS" w:hAnsi="Trebuchet MS"/>
                <w:b/>
                <w:szCs w:val="20"/>
                <w:lang w:eastAsia="fr-FR"/>
              </w:rPr>
              <w:tab/>
            </w:r>
            <w:r w:rsidR="009E01EC" w:rsidRPr="009E01EC">
              <w:rPr>
                <w:rFonts w:ascii="Trebuchet MS" w:hAnsi="Trebuchet MS"/>
                <w:b/>
                <w:szCs w:val="20"/>
                <w:lang w:eastAsia="fr-FR"/>
              </w:rPr>
              <w:t>100</w:t>
            </w:r>
            <w:r w:rsidR="00706652" w:rsidRPr="004A08BD">
              <w:rPr>
                <w:rFonts w:ascii="Trebuchet MS" w:hAnsi="Trebuchet MS"/>
                <w:b/>
                <w:szCs w:val="20"/>
                <w:lang w:eastAsia="fr-FR"/>
              </w:rPr>
              <w:t xml:space="preserve"> </w:t>
            </w:r>
            <w:r w:rsidRPr="004A08BD">
              <w:rPr>
                <w:rFonts w:ascii="Trebuchet MS" w:hAnsi="Trebuchet MS"/>
                <w:b/>
                <w:szCs w:val="20"/>
                <w:lang w:eastAsia="fr-FR"/>
              </w:rPr>
              <w:tab/>
              <w:t>kV</w:t>
            </w:r>
          </w:p>
          <w:p w14:paraId="3755F8EC" w14:textId="77777777" w:rsidR="00DC2A05" w:rsidRPr="00C15713" w:rsidRDefault="00DC2A05" w:rsidP="006327A6">
            <w:pPr>
              <w:spacing w:before="0" w:after="0"/>
              <w:jc w:val="both"/>
              <w:rPr>
                <w:rFonts w:ascii="Trebuchet MS" w:hAnsi="Trebuchet MS"/>
                <w:szCs w:val="20"/>
                <w:highlight w:val="yellow"/>
                <w:lang w:eastAsia="fr-FR"/>
              </w:rPr>
            </w:pPr>
          </w:p>
          <w:p w14:paraId="1BC5998F" w14:textId="7A289D2E" w:rsidR="00340F76" w:rsidRPr="00340F76" w:rsidRDefault="00A44D42" w:rsidP="00340F76">
            <w:pPr>
              <w:spacing w:before="0" w:after="0"/>
              <w:jc w:val="both"/>
              <w:rPr>
                <w:rFonts w:ascii="Trebuchet MS" w:hAnsi="Trebuchet MS"/>
                <w:szCs w:val="20"/>
                <w:lang w:eastAsia="fr-FR"/>
              </w:rPr>
            </w:pPr>
            <w:r>
              <w:rPr>
                <w:rFonts w:ascii="Trebuchet MS" w:hAnsi="Trebuchet MS"/>
                <w:szCs w:val="20"/>
                <w:lang w:eastAsia="fr-FR"/>
              </w:rPr>
              <w:t xml:space="preserve">- </w:t>
            </w:r>
            <w:r w:rsidR="00340F76" w:rsidRPr="00340F76">
              <w:rPr>
                <w:rFonts w:ascii="Trebuchet MS" w:hAnsi="Trebuchet MS"/>
                <w:szCs w:val="20"/>
                <w:lang w:eastAsia="fr-FR"/>
              </w:rPr>
              <w:t>Courant de cible</w:t>
            </w:r>
            <w:r w:rsidR="00340F76">
              <w:rPr>
                <w:rFonts w:ascii="Trebuchet MS" w:hAnsi="Trebuchet MS"/>
                <w:szCs w:val="20"/>
                <w:lang w:eastAsia="fr-FR"/>
              </w:rPr>
              <w:t xml:space="preserve"> </w:t>
            </w:r>
            <w:r w:rsidR="00340F76" w:rsidRPr="00340F76">
              <w:rPr>
                <w:rFonts w:ascii="Trebuchet MS" w:hAnsi="Trebuchet MS"/>
                <w:szCs w:val="20"/>
                <w:lang w:eastAsia="fr-FR"/>
              </w:rPr>
              <w:t xml:space="preserve">: </w:t>
            </w:r>
            <w:r w:rsidR="00340F76" w:rsidRPr="00340F76">
              <w:rPr>
                <w:rFonts w:ascii="Trebuchet MS" w:hAnsi="Trebuchet MS"/>
                <w:szCs w:val="20"/>
                <w:lang w:eastAsia="fr-FR"/>
              </w:rPr>
              <w:tab/>
            </w:r>
            <w:r w:rsidR="00340F76" w:rsidRPr="00340F76">
              <w:rPr>
                <w:rFonts w:ascii="Trebuchet MS" w:hAnsi="Trebuchet MS"/>
                <w:szCs w:val="20"/>
                <w:highlight w:val="yellow"/>
                <w:lang w:eastAsia="fr-FR"/>
              </w:rPr>
              <w:t>…</w:t>
            </w:r>
            <w:r w:rsidR="00340F76" w:rsidRPr="00340F76">
              <w:rPr>
                <w:rFonts w:ascii="Trebuchet MS" w:hAnsi="Trebuchet MS"/>
                <w:szCs w:val="20"/>
                <w:lang w:eastAsia="fr-FR"/>
              </w:rPr>
              <w:tab/>
            </w:r>
            <w:proofErr w:type="gramStart"/>
            <w:r w:rsidR="00340F76" w:rsidRPr="00340F76">
              <w:rPr>
                <w:rFonts w:ascii="Trebuchet MS" w:hAnsi="Trebuchet MS"/>
                <w:szCs w:val="20"/>
                <w:lang w:eastAsia="fr-FR"/>
              </w:rPr>
              <w:t>µA</w:t>
            </w:r>
            <w:proofErr w:type="gramEnd"/>
          </w:p>
          <w:p w14:paraId="06A0B827" w14:textId="77777777" w:rsidR="00340F76" w:rsidRPr="00340F76" w:rsidRDefault="00340F76" w:rsidP="00340F76">
            <w:pPr>
              <w:spacing w:before="0" w:after="0"/>
              <w:jc w:val="both"/>
              <w:rPr>
                <w:rFonts w:ascii="Trebuchet MS" w:hAnsi="Trebuchet MS"/>
                <w:szCs w:val="20"/>
                <w:lang w:eastAsia="fr-FR"/>
              </w:rPr>
            </w:pPr>
          </w:p>
          <w:p w14:paraId="5EC5624B" w14:textId="5456E389" w:rsidR="00340F76" w:rsidRDefault="00A44D42" w:rsidP="00340F76">
            <w:pPr>
              <w:spacing w:before="0" w:after="0"/>
              <w:jc w:val="both"/>
              <w:rPr>
                <w:rFonts w:ascii="Trebuchet MS" w:hAnsi="Trebuchet MS"/>
                <w:szCs w:val="20"/>
                <w:lang w:eastAsia="fr-FR"/>
              </w:rPr>
            </w:pPr>
            <w:r>
              <w:rPr>
                <w:rFonts w:ascii="Trebuchet MS" w:hAnsi="Trebuchet MS"/>
                <w:szCs w:val="20"/>
                <w:lang w:eastAsia="fr-FR"/>
              </w:rPr>
              <w:t xml:space="preserve">- </w:t>
            </w:r>
            <w:r w:rsidR="00340F76" w:rsidRPr="00340F76">
              <w:rPr>
                <w:rFonts w:ascii="Trebuchet MS" w:hAnsi="Trebuchet MS"/>
                <w:szCs w:val="20"/>
                <w:lang w:eastAsia="fr-FR"/>
              </w:rPr>
              <w:t xml:space="preserve">Résolution horizontale : </w:t>
            </w:r>
            <w:r w:rsidR="00340F76">
              <w:rPr>
                <w:rFonts w:ascii="Trebuchet MS" w:hAnsi="Trebuchet MS"/>
                <w:szCs w:val="20"/>
                <w:lang w:eastAsia="fr-FR"/>
              </w:rPr>
              <w:t xml:space="preserve">   </w:t>
            </w:r>
            <w:r w:rsidR="00340F76" w:rsidRPr="00340F76">
              <w:rPr>
                <w:rFonts w:ascii="Trebuchet MS" w:hAnsi="Trebuchet MS"/>
                <w:szCs w:val="20"/>
                <w:highlight w:val="yellow"/>
                <w:lang w:eastAsia="fr-FR"/>
              </w:rPr>
              <w:t>…</w:t>
            </w:r>
            <w:r w:rsidR="00340F76" w:rsidRPr="00340F76">
              <w:rPr>
                <w:rFonts w:ascii="Trebuchet MS" w:hAnsi="Trebuchet MS"/>
                <w:szCs w:val="20"/>
                <w:lang w:eastAsia="fr-FR"/>
              </w:rPr>
              <w:tab/>
              <w:t>µm</w:t>
            </w:r>
            <w:r w:rsidR="00340F76">
              <w:rPr>
                <w:rFonts w:ascii="Trebuchet MS" w:hAnsi="Trebuchet MS"/>
                <w:szCs w:val="20"/>
                <w:lang w:eastAsia="fr-FR"/>
              </w:rPr>
              <w:t xml:space="preserve">      </w:t>
            </w:r>
          </w:p>
          <w:p w14:paraId="5558C4F1" w14:textId="77777777" w:rsidR="00340F76" w:rsidRDefault="00340F76" w:rsidP="00340F76">
            <w:pPr>
              <w:spacing w:before="0" w:after="0"/>
              <w:jc w:val="both"/>
              <w:rPr>
                <w:rFonts w:ascii="Trebuchet MS" w:hAnsi="Trebuchet MS"/>
                <w:szCs w:val="20"/>
                <w:lang w:eastAsia="fr-FR"/>
              </w:rPr>
            </w:pPr>
            <w:r>
              <w:rPr>
                <w:rFonts w:ascii="Trebuchet MS" w:hAnsi="Trebuchet MS"/>
                <w:szCs w:val="20"/>
                <w:lang w:eastAsia="fr-FR"/>
              </w:rPr>
              <w:t xml:space="preserve">        </w:t>
            </w:r>
          </w:p>
          <w:p w14:paraId="49882864" w14:textId="006D6E35" w:rsidR="00340F76" w:rsidRPr="00340F76" w:rsidRDefault="00A44D42" w:rsidP="00340F76">
            <w:pPr>
              <w:spacing w:before="0" w:after="0"/>
              <w:jc w:val="both"/>
              <w:rPr>
                <w:rFonts w:ascii="Trebuchet MS" w:hAnsi="Trebuchet MS"/>
                <w:szCs w:val="20"/>
                <w:lang w:eastAsia="fr-FR"/>
              </w:rPr>
            </w:pPr>
            <w:r>
              <w:rPr>
                <w:rFonts w:ascii="Trebuchet MS" w:hAnsi="Trebuchet MS"/>
                <w:szCs w:val="20"/>
                <w:lang w:eastAsia="fr-FR"/>
              </w:rPr>
              <w:t xml:space="preserve">- </w:t>
            </w:r>
            <w:r w:rsidR="00340F76" w:rsidRPr="00340F76">
              <w:rPr>
                <w:rFonts w:ascii="Trebuchet MS" w:hAnsi="Trebuchet MS"/>
                <w:szCs w:val="20"/>
                <w:lang w:eastAsia="fr-FR"/>
              </w:rPr>
              <w:t xml:space="preserve">Résolution verticale : </w:t>
            </w:r>
            <w:r w:rsidR="00340F76" w:rsidRPr="00340F76">
              <w:rPr>
                <w:rFonts w:ascii="Trebuchet MS" w:hAnsi="Trebuchet MS"/>
                <w:szCs w:val="20"/>
                <w:lang w:eastAsia="fr-FR"/>
              </w:rPr>
              <w:tab/>
            </w:r>
            <w:r w:rsidR="00340F76">
              <w:rPr>
                <w:rFonts w:ascii="Trebuchet MS" w:hAnsi="Trebuchet MS"/>
                <w:szCs w:val="20"/>
                <w:lang w:eastAsia="fr-FR"/>
              </w:rPr>
              <w:t xml:space="preserve">    </w:t>
            </w:r>
            <w:r w:rsidR="00340F76" w:rsidRPr="00340F76">
              <w:rPr>
                <w:rFonts w:ascii="Trebuchet MS" w:hAnsi="Trebuchet MS"/>
                <w:szCs w:val="20"/>
                <w:highlight w:val="yellow"/>
                <w:lang w:eastAsia="fr-FR"/>
              </w:rPr>
              <w:t>…</w:t>
            </w:r>
            <w:r w:rsidR="00340F76">
              <w:rPr>
                <w:rFonts w:ascii="Trebuchet MS" w:hAnsi="Trebuchet MS"/>
                <w:szCs w:val="20"/>
                <w:lang w:eastAsia="fr-FR"/>
              </w:rPr>
              <w:t xml:space="preserve">     </w:t>
            </w:r>
            <w:r w:rsidR="00340F76" w:rsidRPr="00340F76">
              <w:rPr>
                <w:rFonts w:ascii="Trebuchet MS" w:hAnsi="Trebuchet MS"/>
                <w:szCs w:val="20"/>
                <w:lang w:eastAsia="fr-FR"/>
              </w:rPr>
              <w:t>µm</w:t>
            </w:r>
          </w:p>
          <w:p w14:paraId="1F947929" w14:textId="77777777" w:rsidR="006327A6" w:rsidRPr="00C15713" w:rsidRDefault="006327A6" w:rsidP="006327A6">
            <w:pPr>
              <w:spacing w:before="0" w:after="0"/>
              <w:jc w:val="both"/>
              <w:rPr>
                <w:rFonts w:ascii="Trebuchet MS" w:hAnsi="Trebuchet MS"/>
                <w:szCs w:val="20"/>
                <w:highlight w:val="yellow"/>
                <w:lang w:eastAsia="fr-FR"/>
              </w:rPr>
            </w:pPr>
          </w:p>
          <w:p w14:paraId="46056E94" w14:textId="77777777" w:rsidR="00694D94" w:rsidRPr="004E43AD" w:rsidRDefault="00694D94" w:rsidP="0079619B">
            <w:pPr>
              <w:spacing w:before="0" w:after="0"/>
              <w:jc w:val="both"/>
              <w:rPr>
                <w:rFonts w:ascii="Trebuchet MS" w:hAnsi="Trebuchet MS"/>
                <w:szCs w:val="20"/>
                <w:lang w:eastAsia="fr-FR"/>
              </w:rPr>
            </w:pPr>
          </w:p>
        </w:tc>
      </w:tr>
    </w:tbl>
    <w:bookmarkEnd w:id="1"/>
    <w:p w14:paraId="4AB1AF1D" w14:textId="071D8159" w:rsidR="00DC2A05" w:rsidRDefault="009E01EC" w:rsidP="00DC2A05">
      <w:pPr>
        <w:pStyle w:val="Paragraphedeliste"/>
        <w:numPr>
          <w:ilvl w:val="0"/>
          <w:numId w:val="6"/>
        </w:numPr>
        <w:spacing w:before="240" w:after="240"/>
        <w:ind w:left="167" w:hanging="142"/>
        <w:jc w:val="both"/>
        <w:rPr>
          <w:rFonts w:cs="Arial"/>
          <w:b/>
          <w:color w:val="000000" w:themeColor="text1"/>
        </w:rPr>
      </w:pPr>
      <w:r>
        <w:rPr>
          <w:rFonts w:cs="Arial"/>
          <w:b/>
          <w:color w:val="000000" w:themeColor="text1"/>
        </w:rPr>
        <w:t xml:space="preserve">Le candidat </w:t>
      </w:r>
      <w:r w:rsidR="0079619B" w:rsidRPr="00340F76">
        <w:rPr>
          <w:rFonts w:cs="Arial"/>
          <w:b/>
          <w:color w:val="000000" w:themeColor="text1"/>
        </w:rPr>
        <w:t>préciser</w:t>
      </w:r>
      <w:r>
        <w:rPr>
          <w:rFonts w:cs="Arial"/>
          <w:b/>
          <w:color w:val="000000" w:themeColor="text1"/>
        </w:rPr>
        <w:t>a</w:t>
      </w:r>
      <w:r w:rsidR="0079619B" w:rsidRPr="00340F76">
        <w:rPr>
          <w:rFonts w:cs="Arial"/>
          <w:b/>
          <w:color w:val="000000" w:themeColor="text1"/>
        </w:rPr>
        <w:t xml:space="preserve"> </w:t>
      </w:r>
      <w:r w:rsidR="000E7A3B">
        <w:rPr>
          <w:rFonts w:cs="Arial"/>
          <w:b/>
          <w:color w:val="000000" w:themeColor="text1"/>
        </w:rPr>
        <w:t>la configuration géométrique, le détecteur et la méthode utilisés pour la mesure de résolution</w:t>
      </w:r>
      <w:r w:rsidR="00DC2A05">
        <w:rPr>
          <w:rFonts w:cs="Arial"/>
          <w:b/>
          <w:color w:val="000000" w:themeColor="text1"/>
        </w:rPr>
        <w:t xml:space="preserve">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DC2A05" w:rsidRPr="004E43AD" w14:paraId="09E5678A" w14:textId="77777777" w:rsidTr="002661FF">
        <w:trPr>
          <w:trHeight w:val="1235"/>
        </w:trPr>
        <w:tc>
          <w:tcPr>
            <w:tcW w:w="10194" w:type="dxa"/>
            <w:shd w:val="clear" w:color="auto" w:fill="auto"/>
          </w:tcPr>
          <w:p w14:paraId="1D97D184" w14:textId="77777777" w:rsidR="00DC2A05" w:rsidRPr="004E43AD" w:rsidRDefault="00DC2A05" w:rsidP="002661FF">
            <w:pPr>
              <w:spacing w:before="0" w:after="0"/>
              <w:jc w:val="both"/>
              <w:rPr>
                <w:rFonts w:ascii="Trebuchet MS" w:hAnsi="Trebuchet MS"/>
                <w:szCs w:val="20"/>
                <w:lang w:eastAsia="fr-FR"/>
              </w:rPr>
            </w:pPr>
          </w:p>
          <w:p w14:paraId="05013139" w14:textId="77777777" w:rsidR="00DC2A05" w:rsidRDefault="00DC2A05" w:rsidP="002661FF">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1494911B" w14:textId="77777777" w:rsidR="00DC2A05" w:rsidRDefault="00DC2A05" w:rsidP="002661FF">
            <w:pPr>
              <w:spacing w:before="0" w:after="0"/>
              <w:jc w:val="both"/>
              <w:rPr>
                <w:rFonts w:ascii="Trebuchet MS" w:hAnsi="Trebuchet MS"/>
                <w:szCs w:val="20"/>
                <w:lang w:eastAsia="fr-FR"/>
              </w:rPr>
            </w:pPr>
          </w:p>
          <w:p w14:paraId="3E52A50F" w14:textId="77777777" w:rsidR="00DC2A05" w:rsidRDefault="00DC2A05" w:rsidP="002661FF">
            <w:pPr>
              <w:spacing w:before="0" w:after="0"/>
              <w:jc w:val="both"/>
              <w:rPr>
                <w:rFonts w:ascii="Trebuchet MS" w:hAnsi="Trebuchet MS"/>
                <w:szCs w:val="20"/>
                <w:lang w:eastAsia="fr-FR"/>
              </w:rPr>
            </w:pPr>
          </w:p>
          <w:p w14:paraId="3D343723" w14:textId="77777777" w:rsidR="00DC2A05" w:rsidRDefault="00DC2A05" w:rsidP="002661FF">
            <w:pPr>
              <w:spacing w:before="0" w:after="0"/>
              <w:jc w:val="both"/>
              <w:rPr>
                <w:rFonts w:ascii="Trebuchet MS" w:hAnsi="Trebuchet MS"/>
                <w:szCs w:val="20"/>
                <w:lang w:eastAsia="fr-FR"/>
              </w:rPr>
            </w:pPr>
          </w:p>
          <w:p w14:paraId="644D7098" w14:textId="77777777" w:rsidR="00DC2A05" w:rsidRPr="00694D94" w:rsidRDefault="00DC2A05" w:rsidP="002661FF">
            <w:pPr>
              <w:spacing w:before="0" w:after="0"/>
              <w:jc w:val="both"/>
              <w:rPr>
                <w:rFonts w:ascii="Trebuchet MS" w:hAnsi="Trebuchet MS"/>
                <w:szCs w:val="20"/>
                <w:lang w:eastAsia="fr-FR"/>
              </w:rPr>
            </w:pPr>
          </w:p>
        </w:tc>
      </w:tr>
    </w:tbl>
    <w:p w14:paraId="10BF8E45" w14:textId="6142E804" w:rsidR="00FB0EB7" w:rsidRDefault="00FB0EB7" w:rsidP="00C11662">
      <w:pPr>
        <w:pStyle w:val="Paragraphedeliste"/>
        <w:numPr>
          <w:ilvl w:val="0"/>
          <w:numId w:val="6"/>
        </w:numPr>
        <w:spacing w:before="240" w:after="240"/>
        <w:ind w:left="165" w:hanging="142"/>
        <w:jc w:val="both"/>
        <w:rPr>
          <w:rFonts w:cs="Arial"/>
          <w:b/>
          <w:color w:val="000000" w:themeColor="text1"/>
        </w:rPr>
      </w:pPr>
      <w:r>
        <w:rPr>
          <w:rFonts w:cs="Arial"/>
          <w:b/>
          <w:color w:val="000000" w:themeColor="text1"/>
        </w:rPr>
        <w:t xml:space="preserve">Quelle est la distance minimale entre le point focal </w:t>
      </w:r>
      <w:r w:rsidR="008B1B42">
        <w:rPr>
          <w:rFonts w:cs="Arial"/>
          <w:b/>
          <w:color w:val="000000" w:themeColor="text1"/>
        </w:rPr>
        <w:t>du tube</w:t>
      </w:r>
      <w:r>
        <w:rPr>
          <w:rFonts w:cs="Arial"/>
          <w:b/>
          <w:color w:val="000000" w:themeColor="text1"/>
        </w:rPr>
        <w:t xml:space="preserve"> et l’échantillon ?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B0EB7" w:rsidRPr="004E43AD" w14:paraId="5AC89F71" w14:textId="77777777" w:rsidTr="002661FF">
        <w:trPr>
          <w:trHeight w:val="1235"/>
        </w:trPr>
        <w:tc>
          <w:tcPr>
            <w:tcW w:w="10194" w:type="dxa"/>
            <w:shd w:val="clear" w:color="auto" w:fill="auto"/>
          </w:tcPr>
          <w:p w14:paraId="1FC196A7" w14:textId="77777777" w:rsidR="00FB0EB7" w:rsidRPr="004E43AD" w:rsidRDefault="00FB0EB7" w:rsidP="002661FF">
            <w:pPr>
              <w:spacing w:before="0" w:after="0"/>
              <w:jc w:val="both"/>
              <w:rPr>
                <w:rFonts w:ascii="Trebuchet MS" w:hAnsi="Trebuchet MS"/>
                <w:szCs w:val="20"/>
                <w:lang w:eastAsia="fr-FR"/>
              </w:rPr>
            </w:pPr>
          </w:p>
          <w:p w14:paraId="60BD573D" w14:textId="77777777" w:rsidR="00FB0EB7" w:rsidRPr="00694D94" w:rsidRDefault="00FB0EB7" w:rsidP="002661FF">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tc>
      </w:tr>
    </w:tbl>
    <w:p w14:paraId="64FD4501" w14:textId="00B92EE4" w:rsidR="009E01EC" w:rsidRDefault="00DB27FA" w:rsidP="007C5DBD">
      <w:pPr>
        <w:spacing w:line="276" w:lineRule="auto"/>
        <w:jc w:val="both"/>
        <w:rPr>
          <w:rFonts w:ascii="Verdana" w:eastAsia="Trebuchet MS" w:hAnsi="Verdana" w:cs="Trebuchet MS"/>
          <w:b/>
          <w:i/>
          <w:color w:val="FF0000"/>
          <w:sz w:val="18"/>
          <w:szCs w:val="18"/>
        </w:rPr>
      </w:pPr>
      <w:bookmarkStart w:id="3" w:name="_Hlk155874747"/>
      <w:r w:rsidRPr="00DA12EE">
        <w:rPr>
          <w:rFonts w:ascii="Verdana" w:eastAsia="Calibri" w:hAnsi="Verdana"/>
          <w:b/>
          <w:bCs/>
          <w:i/>
          <w:color w:val="FF0000"/>
          <w:sz w:val="18"/>
          <w:szCs w:val="18"/>
        </w:rPr>
        <w:t xml:space="preserve">Le candidat </w:t>
      </w:r>
      <w:r w:rsidR="0079619B" w:rsidRPr="00DA12EE">
        <w:rPr>
          <w:rFonts w:ascii="Verdana" w:eastAsia="Calibri" w:hAnsi="Verdana"/>
          <w:b/>
          <w:bCs/>
          <w:i/>
          <w:color w:val="FF0000"/>
          <w:sz w:val="18"/>
          <w:szCs w:val="18"/>
        </w:rPr>
        <w:t xml:space="preserve">pourra </w:t>
      </w:r>
      <w:r w:rsidRPr="00DA12EE">
        <w:rPr>
          <w:rFonts w:ascii="Verdana" w:eastAsia="Calibri" w:hAnsi="Verdana"/>
          <w:b/>
          <w:bCs/>
          <w:i/>
          <w:color w:val="FF0000"/>
          <w:sz w:val="18"/>
          <w:szCs w:val="18"/>
        </w:rPr>
        <w:t>transmet</w:t>
      </w:r>
      <w:r w:rsidR="0079619B" w:rsidRPr="00DA12EE">
        <w:rPr>
          <w:rFonts w:ascii="Verdana" w:eastAsia="Calibri" w:hAnsi="Verdana"/>
          <w:b/>
          <w:bCs/>
          <w:i/>
          <w:color w:val="FF0000"/>
          <w:sz w:val="18"/>
          <w:szCs w:val="18"/>
        </w:rPr>
        <w:t>tre</w:t>
      </w:r>
      <w:r w:rsidRPr="00DA12EE">
        <w:rPr>
          <w:rFonts w:ascii="Verdana" w:eastAsia="Calibri" w:hAnsi="Verdana"/>
          <w:b/>
          <w:bCs/>
          <w:i/>
          <w:color w:val="FF0000"/>
          <w:sz w:val="18"/>
          <w:szCs w:val="18"/>
        </w:rPr>
        <w:t xml:space="preserve"> tou</w:t>
      </w:r>
      <w:r w:rsidR="005A3BB5" w:rsidRPr="00DA12EE">
        <w:rPr>
          <w:rFonts w:ascii="Verdana" w:eastAsia="Calibri" w:hAnsi="Verdana"/>
          <w:b/>
          <w:bCs/>
          <w:i/>
          <w:color w:val="FF0000"/>
          <w:sz w:val="18"/>
          <w:szCs w:val="18"/>
        </w:rPr>
        <w:t>t</w:t>
      </w:r>
      <w:r w:rsidRPr="00DA12EE">
        <w:rPr>
          <w:rFonts w:ascii="Verdana" w:eastAsia="Calibri" w:hAnsi="Verdana"/>
          <w:b/>
          <w:bCs/>
          <w:i/>
          <w:color w:val="FF0000"/>
          <w:sz w:val="18"/>
          <w:szCs w:val="18"/>
        </w:rPr>
        <w:t xml:space="preserve"> élément de preuve </w:t>
      </w:r>
      <w:r w:rsidR="00C11662">
        <w:rPr>
          <w:rFonts w:ascii="Verdana" w:eastAsia="Trebuchet MS" w:hAnsi="Verdana" w:cs="Trebuchet MS"/>
          <w:b/>
          <w:i/>
          <w:color w:val="FF0000"/>
          <w:sz w:val="18"/>
          <w:szCs w:val="18"/>
        </w:rPr>
        <w:t>justifiant de la résolution</w:t>
      </w:r>
      <w:r w:rsidRPr="00DA12EE">
        <w:rPr>
          <w:rFonts w:ascii="Verdana" w:eastAsia="Calibri" w:hAnsi="Verdana"/>
          <w:b/>
          <w:bCs/>
          <w:i/>
          <w:color w:val="FF0000"/>
          <w:sz w:val="18"/>
          <w:szCs w:val="18"/>
        </w:rPr>
        <w:t xml:space="preserve"> </w:t>
      </w:r>
      <w:r w:rsidRPr="00DA12EE">
        <w:rPr>
          <w:rFonts w:ascii="Verdana" w:eastAsia="Trebuchet MS" w:hAnsi="Verdana" w:cs="Trebuchet MS"/>
          <w:b/>
          <w:i/>
          <w:color w:val="FF0000"/>
          <w:sz w:val="18"/>
          <w:szCs w:val="18"/>
        </w:rPr>
        <w:t>(images</w:t>
      </w:r>
      <w:r w:rsidR="00C11662">
        <w:rPr>
          <w:rFonts w:ascii="Verdana" w:eastAsia="Trebuchet MS" w:hAnsi="Verdana" w:cs="Trebuchet MS"/>
          <w:b/>
          <w:i/>
          <w:color w:val="FF0000"/>
          <w:sz w:val="18"/>
          <w:szCs w:val="18"/>
        </w:rPr>
        <w:t>, graphes, etc.)</w:t>
      </w:r>
      <w:bookmarkEnd w:id="3"/>
      <w:r w:rsidR="00C11662">
        <w:rPr>
          <w:rFonts w:ascii="Verdana" w:eastAsia="Trebuchet MS" w:hAnsi="Verdana" w:cs="Trebuchet MS"/>
          <w:b/>
          <w:i/>
          <w:color w:val="FF0000"/>
          <w:sz w:val="18"/>
          <w:szCs w:val="18"/>
        </w:rPr>
        <w:t>.</w:t>
      </w:r>
    </w:p>
    <w:p w14:paraId="5B488F35" w14:textId="09AACECF" w:rsidR="00B447A9" w:rsidRDefault="00B447A9" w:rsidP="007C5DBD">
      <w:pPr>
        <w:spacing w:line="276" w:lineRule="auto"/>
        <w:jc w:val="both"/>
        <w:rPr>
          <w:rFonts w:ascii="Verdana" w:eastAsia="Trebuchet MS" w:hAnsi="Verdana" w:cs="Trebuchet MS"/>
          <w:b/>
          <w:i/>
          <w:color w:val="FF0000"/>
          <w:sz w:val="18"/>
          <w:szCs w:val="18"/>
        </w:rPr>
      </w:pPr>
    </w:p>
    <w:p w14:paraId="78CC7F03" w14:textId="77777777" w:rsidR="00B447A9" w:rsidRDefault="00B447A9" w:rsidP="007C5DBD">
      <w:pPr>
        <w:spacing w:line="276" w:lineRule="auto"/>
        <w:jc w:val="both"/>
        <w:rPr>
          <w:rFonts w:ascii="Verdana" w:eastAsia="Trebuchet MS" w:hAnsi="Verdana" w:cs="Trebuchet MS"/>
          <w:b/>
          <w:i/>
          <w:color w:val="FF0000"/>
          <w:sz w:val="18"/>
          <w:szCs w:val="18"/>
        </w:rPr>
      </w:pPr>
    </w:p>
    <w:p w14:paraId="46DF49F7" w14:textId="6B6793A8" w:rsidR="00A4027B" w:rsidRPr="00825E23" w:rsidRDefault="00097C09" w:rsidP="00A4027B">
      <w:pPr>
        <w:spacing w:before="240" w:after="240"/>
        <w:ind w:firstLine="708"/>
        <w:jc w:val="both"/>
        <w:rPr>
          <w:rFonts w:ascii="Trebuchet MS" w:eastAsia="Trebuchet MS" w:hAnsi="Trebuchet MS" w:cs="Trebuchet MS"/>
          <w:b/>
          <w:color w:val="EA5A2D"/>
          <w:sz w:val="22"/>
        </w:rPr>
      </w:pPr>
      <w:r>
        <w:rPr>
          <w:rFonts w:ascii="Trebuchet MS" w:eastAsia="Trebuchet MS" w:hAnsi="Trebuchet MS" w:cs="Trebuchet MS"/>
          <w:b/>
          <w:color w:val="EA5A2D"/>
          <w:sz w:val="22"/>
        </w:rPr>
        <w:lastRenderedPageBreak/>
        <w:t xml:space="preserve">Critère 2.2 </w:t>
      </w:r>
      <w:r w:rsidR="00A4027B">
        <w:rPr>
          <w:rFonts w:ascii="Trebuchet MS" w:eastAsia="Trebuchet MS" w:hAnsi="Trebuchet MS" w:cs="Trebuchet MS"/>
          <w:b/>
          <w:color w:val="EA5A2D"/>
          <w:sz w:val="22"/>
        </w:rPr>
        <w:t>Tube Micro</w:t>
      </w:r>
      <w:r w:rsidR="007C5DBD">
        <w:rPr>
          <w:rFonts w:ascii="Trebuchet MS" w:eastAsia="Trebuchet MS" w:hAnsi="Trebuchet MS" w:cs="Trebuchet MS"/>
          <w:b/>
          <w:color w:val="EA5A2D"/>
          <w:sz w:val="22"/>
        </w:rPr>
        <w:t>-</w:t>
      </w:r>
      <w:r w:rsidR="00A4027B">
        <w:rPr>
          <w:rFonts w:ascii="Trebuchet MS" w:eastAsia="Trebuchet MS" w:hAnsi="Trebuchet MS" w:cs="Trebuchet MS"/>
          <w:b/>
          <w:color w:val="EA5A2D"/>
          <w:sz w:val="22"/>
        </w:rPr>
        <w:t>focus</w:t>
      </w:r>
      <w:r w:rsidR="00A4027B" w:rsidRPr="00825E23">
        <w:rPr>
          <w:rFonts w:ascii="Trebuchet MS" w:eastAsia="Trebuchet MS" w:hAnsi="Trebuchet MS" w:cs="Trebuchet MS"/>
          <w:b/>
          <w:color w:val="EA5A2D"/>
          <w:sz w:val="22"/>
        </w:rPr>
        <w:t xml:space="preserve"> – </w:t>
      </w:r>
      <w:r w:rsidR="00A4027B">
        <w:rPr>
          <w:rFonts w:ascii="Trebuchet MS" w:eastAsia="Trebuchet MS" w:hAnsi="Trebuchet MS" w:cs="Trebuchet MS"/>
          <w:b/>
          <w:color w:val="EA5A2D"/>
          <w:sz w:val="22"/>
        </w:rPr>
        <w:t>5</w:t>
      </w:r>
      <w:r w:rsidR="00A4027B" w:rsidRPr="00825E23">
        <w:rPr>
          <w:rFonts w:ascii="Trebuchet MS" w:eastAsia="Trebuchet MS" w:hAnsi="Trebuchet MS" w:cs="Trebuchet MS"/>
          <w:b/>
          <w:color w:val="EA5A2D"/>
          <w:sz w:val="22"/>
        </w:rPr>
        <w:t>%</w:t>
      </w:r>
    </w:p>
    <w:p w14:paraId="7F255B86" w14:textId="444BF643" w:rsidR="00A4027B" w:rsidRPr="009A217C" w:rsidRDefault="00A4027B" w:rsidP="00A4027B">
      <w:pPr>
        <w:spacing w:before="240" w:after="240"/>
        <w:jc w:val="both"/>
        <w:rPr>
          <w:rFonts w:ascii="Trebuchet MS" w:eastAsia="Trebuchet MS" w:hAnsi="Trebuchet MS" w:cs="Trebuchet MS"/>
          <w:i/>
          <w:color w:val="002060"/>
        </w:rPr>
      </w:pPr>
      <w:r w:rsidRPr="00825E23">
        <w:rPr>
          <w:rFonts w:ascii="Trebuchet MS" w:eastAsia="Trebuchet MS" w:hAnsi="Trebuchet MS" w:cs="Trebuchet MS"/>
          <w:b/>
          <w:i/>
          <w:color w:val="002060"/>
        </w:rPr>
        <w:t>Pour rappel</w:t>
      </w:r>
      <w:r w:rsidR="007C5DBD">
        <w:rPr>
          <w:rFonts w:ascii="Trebuchet MS" w:eastAsia="Trebuchet MS" w:hAnsi="Trebuchet MS" w:cs="Trebuchet MS"/>
          <w:b/>
          <w:i/>
          <w:color w:val="002060"/>
        </w:rPr>
        <w:t xml:space="preserve"> art 3</w:t>
      </w:r>
      <w:r w:rsidRPr="00825E23">
        <w:rPr>
          <w:rFonts w:ascii="Trebuchet MS" w:eastAsia="Trebuchet MS" w:hAnsi="Trebuchet MS" w:cs="Trebuchet MS"/>
          <w:b/>
          <w:i/>
          <w:color w:val="002060"/>
        </w:rPr>
        <w:t>.1 du CCTP :</w:t>
      </w:r>
      <w:r w:rsidRPr="009A217C">
        <w:rPr>
          <w:rFonts w:ascii="Trebuchet MS" w:eastAsia="Trebuchet MS" w:hAnsi="Trebuchet MS" w:cs="Trebuchet MS"/>
          <w:i/>
          <w:color w:val="002060"/>
        </w:rPr>
        <w:t xml:space="preserve"> « </w:t>
      </w:r>
      <w:r w:rsidR="007C5DBD" w:rsidRPr="007C5DBD">
        <w:rPr>
          <w:rFonts w:ascii="Trebuchet MS" w:eastAsia="Trebuchet MS" w:hAnsi="Trebuchet MS" w:cs="Trebuchet MS"/>
          <w:i/>
          <w:color w:val="002060"/>
        </w:rPr>
        <w:t>Le tube doit permettre d'obtenir une résolution de 5µm (dans les deux directions perpendiculaires à la direction d’émission des rayons X).</w:t>
      </w:r>
      <w:r w:rsidR="007C5DBD">
        <w:rPr>
          <w:rFonts w:ascii="Trebuchet MS" w:eastAsia="Trebuchet MS" w:hAnsi="Trebuchet MS" w:cs="Trebuchet MS"/>
          <w:i/>
          <w:color w:val="002060"/>
        </w:rPr>
        <w:t xml:space="preserve"> </w:t>
      </w:r>
      <w:r w:rsidR="007C5DBD" w:rsidRPr="007C5DBD">
        <w:rPr>
          <w:rFonts w:ascii="Trebuchet MS" w:eastAsia="Trebuchet MS" w:hAnsi="Trebuchet MS" w:cs="Trebuchet MS"/>
          <w:i/>
          <w:color w:val="002060"/>
        </w:rPr>
        <w:t>Le candidat précisera la valeur de la distance minimale entre le point focal et l’échantillon.</w:t>
      </w:r>
      <w:r>
        <w:rPr>
          <w:rFonts w:ascii="Trebuchet MS" w:eastAsia="Trebuchet MS" w:hAnsi="Trebuchet MS" w:cs="Trebuchet MS"/>
          <w:i/>
          <w:color w:val="002060"/>
        </w:rPr>
        <w:t xml:space="preserve"> […]»</w:t>
      </w:r>
    </w:p>
    <w:p w14:paraId="0C5E9A4A" w14:textId="25A380D6" w:rsidR="00A4027B" w:rsidRPr="00340F76" w:rsidRDefault="00A4027B" w:rsidP="00A4027B">
      <w:pPr>
        <w:pStyle w:val="Paragraphedeliste"/>
        <w:numPr>
          <w:ilvl w:val="0"/>
          <w:numId w:val="6"/>
        </w:numPr>
        <w:spacing w:before="240" w:after="240"/>
        <w:ind w:left="167" w:hanging="142"/>
        <w:jc w:val="both"/>
        <w:rPr>
          <w:rFonts w:cs="Arial"/>
          <w:b/>
          <w:color w:val="000000" w:themeColor="text1"/>
        </w:rPr>
      </w:pPr>
      <w:r w:rsidRPr="00340F76">
        <w:rPr>
          <w:rFonts w:cs="Arial"/>
          <w:b/>
          <w:color w:val="000000" w:themeColor="text1"/>
        </w:rPr>
        <w:t xml:space="preserve">Quelle </w:t>
      </w:r>
      <w:r w:rsidR="007C5DBD">
        <w:rPr>
          <w:rFonts w:cs="Arial"/>
          <w:b/>
          <w:color w:val="000000" w:themeColor="text1"/>
        </w:rPr>
        <w:t>est le courant de cible maximal utilisable</w:t>
      </w:r>
      <w:r>
        <w:rPr>
          <w:rFonts w:cs="Arial"/>
          <w:b/>
          <w:color w:val="000000" w:themeColor="text1"/>
        </w:rPr>
        <w:t xml:space="preserve"> à 100 kV pour maintenir une </w:t>
      </w:r>
      <w:r w:rsidRPr="00340F76">
        <w:rPr>
          <w:rFonts w:cs="Arial"/>
          <w:b/>
          <w:color w:val="000000" w:themeColor="text1"/>
        </w:rPr>
        <w:t xml:space="preserve">résolution </w:t>
      </w:r>
      <w:r w:rsidR="00C11662">
        <w:rPr>
          <w:rFonts w:cs="Arial"/>
          <w:b/>
          <w:color w:val="000000" w:themeColor="text1"/>
        </w:rPr>
        <w:t>de 5</w:t>
      </w:r>
      <w:r>
        <w:rPr>
          <w:rFonts w:cs="Arial"/>
          <w:b/>
          <w:color w:val="000000" w:themeColor="text1"/>
        </w:rPr>
        <w:t> µm ?</w:t>
      </w:r>
      <w:r w:rsidRPr="00340F76">
        <w:rPr>
          <w:rFonts w:cs="Arial"/>
          <w:b/>
          <w:color w:val="000000" w:themeColor="text1"/>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A4027B" w:rsidRPr="004E43AD" w14:paraId="18467D64" w14:textId="77777777" w:rsidTr="002661FF">
        <w:tc>
          <w:tcPr>
            <w:tcW w:w="10194" w:type="dxa"/>
            <w:shd w:val="clear" w:color="auto" w:fill="auto"/>
          </w:tcPr>
          <w:p w14:paraId="2451C7C0" w14:textId="77777777" w:rsidR="00A4027B" w:rsidRDefault="00A4027B" w:rsidP="002661FF">
            <w:pPr>
              <w:spacing w:before="0" w:after="0"/>
              <w:jc w:val="both"/>
              <w:rPr>
                <w:rFonts w:ascii="Trebuchet MS" w:hAnsi="Trebuchet MS"/>
                <w:szCs w:val="20"/>
                <w:highlight w:val="yellow"/>
                <w:lang w:eastAsia="fr-FR"/>
              </w:rPr>
            </w:pPr>
          </w:p>
          <w:p w14:paraId="7068D36F" w14:textId="77777777" w:rsidR="00A4027B" w:rsidRPr="004A08BD" w:rsidRDefault="00A4027B" w:rsidP="002661FF">
            <w:pPr>
              <w:spacing w:before="0" w:after="0"/>
              <w:jc w:val="both"/>
              <w:rPr>
                <w:rFonts w:ascii="Trebuchet MS" w:hAnsi="Trebuchet MS"/>
                <w:b/>
                <w:szCs w:val="20"/>
                <w:lang w:eastAsia="fr-FR"/>
              </w:rPr>
            </w:pPr>
            <w:r w:rsidRPr="004A08BD">
              <w:rPr>
                <w:rFonts w:ascii="Trebuchet MS" w:hAnsi="Trebuchet MS"/>
                <w:b/>
                <w:szCs w:val="20"/>
                <w:lang w:eastAsia="fr-FR"/>
              </w:rPr>
              <w:t>Tension :</w:t>
            </w:r>
            <w:r w:rsidRPr="004A08BD">
              <w:rPr>
                <w:rFonts w:ascii="Trebuchet MS" w:hAnsi="Trebuchet MS"/>
                <w:b/>
                <w:szCs w:val="20"/>
                <w:lang w:eastAsia="fr-FR"/>
              </w:rPr>
              <w:tab/>
            </w:r>
            <w:r w:rsidRPr="009E01EC">
              <w:rPr>
                <w:rFonts w:ascii="Trebuchet MS" w:hAnsi="Trebuchet MS"/>
                <w:b/>
                <w:szCs w:val="20"/>
                <w:lang w:eastAsia="fr-FR"/>
              </w:rPr>
              <w:t>100</w:t>
            </w:r>
            <w:r w:rsidRPr="004A08BD">
              <w:rPr>
                <w:rFonts w:ascii="Trebuchet MS" w:hAnsi="Trebuchet MS"/>
                <w:b/>
                <w:szCs w:val="20"/>
                <w:lang w:eastAsia="fr-FR"/>
              </w:rPr>
              <w:t xml:space="preserve"> </w:t>
            </w:r>
            <w:r w:rsidRPr="004A08BD">
              <w:rPr>
                <w:rFonts w:ascii="Trebuchet MS" w:hAnsi="Trebuchet MS"/>
                <w:b/>
                <w:szCs w:val="20"/>
                <w:lang w:eastAsia="fr-FR"/>
              </w:rPr>
              <w:tab/>
              <w:t>kV</w:t>
            </w:r>
          </w:p>
          <w:p w14:paraId="00843C7E" w14:textId="77777777" w:rsidR="00A4027B" w:rsidRPr="00C15713" w:rsidRDefault="00A4027B" w:rsidP="002661FF">
            <w:pPr>
              <w:spacing w:before="0" w:after="0"/>
              <w:jc w:val="both"/>
              <w:rPr>
                <w:rFonts w:ascii="Trebuchet MS" w:hAnsi="Trebuchet MS"/>
                <w:szCs w:val="20"/>
                <w:highlight w:val="yellow"/>
                <w:lang w:eastAsia="fr-FR"/>
              </w:rPr>
            </w:pPr>
          </w:p>
          <w:p w14:paraId="6C11684A" w14:textId="77777777" w:rsidR="00A4027B" w:rsidRPr="00340F76" w:rsidRDefault="00A4027B" w:rsidP="002661FF">
            <w:pPr>
              <w:spacing w:before="0" w:after="0"/>
              <w:jc w:val="both"/>
              <w:rPr>
                <w:rFonts w:ascii="Trebuchet MS" w:hAnsi="Trebuchet MS"/>
                <w:szCs w:val="20"/>
                <w:lang w:eastAsia="fr-FR"/>
              </w:rPr>
            </w:pPr>
            <w:r>
              <w:rPr>
                <w:rFonts w:ascii="Trebuchet MS" w:hAnsi="Trebuchet MS"/>
                <w:szCs w:val="20"/>
                <w:lang w:eastAsia="fr-FR"/>
              </w:rPr>
              <w:t xml:space="preserve">- </w:t>
            </w:r>
            <w:r w:rsidRPr="00340F76">
              <w:rPr>
                <w:rFonts w:ascii="Trebuchet MS" w:hAnsi="Trebuchet MS"/>
                <w:szCs w:val="20"/>
                <w:lang w:eastAsia="fr-FR"/>
              </w:rPr>
              <w:t>Courant de cible</w:t>
            </w:r>
            <w:r>
              <w:rPr>
                <w:rFonts w:ascii="Trebuchet MS" w:hAnsi="Trebuchet MS"/>
                <w:szCs w:val="20"/>
                <w:lang w:eastAsia="fr-FR"/>
              </w:rPr>
              <w:t xml:space="preserve"> </w:t>
            </w:r>
            <w:r w:rsidRPr="00340F76">
              <w:rPr>
                <w:rFonts w:ascii="Trebuchet MS" w:hAnsi="Trebuchet MS"/>
                <w:szCs w:val="20"/>
                <w:lang w:eastAsia="fr-FR"/>
              </w:rPr>
              <w:t xml:space="preserve">: </w:t>
            </w:r>
            <w:r w:rsidRPr="00340F76">
              <w:rPr>
                <w:rFonts w:ascii="Trebuchet MS" w:hAnsi="Trebuchet MS"/>
                <w:szCs w:val="20"/>
                <w:lang w:eastAsia="fr-FR"/>
              </w:rPr>
              <w:tab/>
            </w:r>
            <w:r w:rsidRPr="00340F76">
              <w:rPr>
                <w:rFonts w:ascii="Trebuchet MS" w:hAnsi="Trebuchet MS"/>
                <w:szCs w:val="20"/>
                <w:highlight w:val="yellow"/>
                <w:lang w:eastAsia="fr-FR"/>
              </w:rPr>
              <w:t>…</w:t>
            </w:r>
            <w:r w:rsidRPr="00340F76">
              <w:rPr>
                <w:rFonts w:ascii="Trebuchet MS" w:hAnsi="Trebuchet MS"/>
                <w:szCs w:val="20"/>
                <w:lang w:eastAsia="fr-FR"/>
              </w:rPr>
              <w:tab/>
            </w:r>
            <w:proofErr w:type="gramStart"/>
            <w:r w:rsidRPr="00340F76">
              <w:rPr>
                <w:rFonts w:ascii="Trebuchet MS" w:hAnsi="Trebuchet MS"/>
                <w:szCs w:val="20"/>
                <w:lang w:eastAsia="fr-FR"/>
              </w:rPr>
              <w:t>µA</w:t>
            </w:r>
            <w:proofErr w:type="gramEnd"/>
          </w:p>
          <w:p w14:paraId="72DAD9C3" w14:textId="77777777" w:rsidR="00A4027B" w:rsidRPr="00340F76" w:rsidRDefault="00A4027B" w:rsidP="002661FF">
            <w:pPr>
              <w:spacing w:before="0" w:after="0"/>
              <w:jc w:val="both"/>
              <w:rPr>
                <w:rFonts w:ascii="Trebuchet MS" w:hAnsi="Trebuchet MS"/>
                <w:szCs w:val="20"/>
                <w:lang w:eastAsia="fr-FR"/>
              </w:rPr>
            </w:pPr>
          </w:p>
          <w:p w14:paraId="50E11562" w14:textId="77777777" w:rsidR="00A4027B" w:rsidRDefault="00A4027B" w:rsidP="002661FF">
            <w:pPr>
              <w:spacing w:before="0" w:after="0"/>
              <w:jc w:val="both"/>
              <w:rPr>
                <w:rFonts w:ascii="Trebuchet MS" w:hAnsi="Trebuchet MS"/>
                <w:szCs w:val="20"/>
                <w:lang w:eastAsia="fr-FR"/>
              </w:rPr>
            </w:pPr>
            <w:r>
              <w:rPr>
                <w:rFonts w:ascii="Trebuchet MS" w:hAnsi="Trebuchet MS"/>
                <w:szCs w:val="20"/>
                <w:lang w:eastAsia="fr-FR"/>
              </w:rPr>
              <w:t xml:space="preserve">- </w:t>
            </w:r>
            <w:r w:rsidRPr="00340F76">
              <w:rPr>
                <w:rFonts w:ascii="Trebuchet MS" w:hAnsi="Trebuchet MS"/>
                <w:szCs w:val="20"/>
                <w:lang w:eastAsia="fr-FR"/>
              </w:rPr>
              <w:t xml:space="preserve">Résolution horizontale : </w:t>
            </w:r>
            <w:r>
              <w:rPr>
                <w:rFonts w:ascii="Trebuchet MS" w:hAnsi="Trebuchet MS"/>
                <w:szCs w:val="20"/>
                <w:lang w:eastAsia="fr-FR"/>
              </w:rPr>
              <w:t xml:space="preserve">   </w:t>
            </w:r>
            <w:r w:rsidRPr="00340F76">
              <w:rPr>
                <w:rFonts w:ascii="Trebuchet MS" w:hAnsi="Trebuchet MS"/>
                <w:szCs w:val="20"/>
                <w:highlight w:val="yellow"/>
                <w:lang w:eastAsia="fr-FR"/>
              </w:rPr>
              <w:t>…</w:t>
            </w:r>
            <w:r w:rsidRPr="00340F76">
              <w:rPr>
                <w:rFonts w:ascii="Trebuchet MS" w:hAnsi="Trebuchet MS"/>
                <w:szCs w:val="20"/>
                <w:lang w:eastAsia="fr-FR"/>
              </w:rPr>
              <w:tab/>
              <w:t>µm</w:t>
            </w:r>
            <w:r>
              <w:rPr>
                <w:rFonts w:ascii="Trebuchet MS" w:hAnsi="Trebuchet MS"/>
                <w:szCs w:val="20"/>
                <w:lang w:eastAsia="fr-FR"/>
              </w:rPr>
              <w:t xml:space="preserve">      </w:t>
            </w:r>
          </w:p>
          <w:p w14:paraId="65FE4111" w14:textId="77777777" w:rsidR="00A4027B" w:rsidRDefault="00A4027B" w:rsidP="002661FF">
            <w:pPr>
              <w:spacing w:before="0" w:after="0"/>
              <w:jc w:val="both"/>
              <w:rPr>
                <w:rFonts w:ascii="Trebuchet MS" w:hAnsi="Trebuchet MS"/>
                <w:szCs w:val="20"/>
                <w:lang w:eastAsia="fr-FR"/>
              </w:rPr>
            </w:pPr>
            <w:r>
              <w:rPr>
                <w:rFonts w:ascii="Trebuchet MS" w:hAnsi="Trebuchet MS"/>
                <w:szCs w:val="20"/>
                <w:lang w:eastAsia="fr-FR"/>
              </w:rPr>
              <w:t xml:space="preserve">        </w:t>
            </w:r>
          </w:p>
          <w:p w14:paraId="66131BAA" w14:textId="77777777" w:rsidR="00A4027B" w:rsidRPr="00340F76" w:rsidRDefault="00A4027B" w:rsidP="002661FF">
            <w:pPr>
              <w:spacing w:before="0" w:after="0"/>
              <w:jc w:val="both"/>
              <w:rPr>
                <w:rFonts w:ascii="Trebuchet MS" w:hAnsi="Trebuchet MS"/>
                <w:szCs w:val="20"/>
                <w:lang w:eastAsia="fr-FR"/>
              </w:rPr>
            </w:pPr>
            <w:r>
              <w:rPr>
                <w:rFonts w:ascii="Trebuchet MS" w:hAnsi="Trebuchet MS"/>
                <w:szCs w:val="20"/>
                <w:lang w:eastAsia="fr-FR"/>
              </w:rPr>
              <w:t xml:space="preserve">- </w:t>
            </w:r>
            <w:r w:rsidRPr="00340F76">
              <w:rPr>
                <w:rFonts w:ascii="Trebuchet MS" w:hAnsi="Trebuchet MS"/>
                <w:szCs w:val="20"/>
                <w:lang w:eastAsia="fr-FR"/>
              </w:rPr>
              <w:t xml:space="preserve">Résolution verticale : </w:t>
            </w:r>
            <w:r w:rsidRPr="00340F76">
              <w:rPr>
                <w:rFonts w:ascii="Trebuchet MS" w:hAnsi="Trebuchet MS"/>
                <w:szCs w:val="20"/>
                <w:lang w:eastAsia="fr-FR"/>
              </w:rPr>
              <w:tab/>
            </w:r>
            <w:r>
              <w:rPr>
                <w:rFonts w:ascii="Trebuchet MS" w:hAnsi="Trebuchet MS"/>
                <w:szCs w:val="20"/>
                <w:lang w:eastAsia="fr-FR"/>
              </w:rPr>
              <w:t xml:space="preserve">    </w:t>
            </w:r>
            <w:r w:rsidRPr="00340F76">
              <w:rPr>
                <w:rFonts w:ascii="Trebuchet MS" w:hAnsi="Trebuchet MS"/>
                <w:szCs w:val="20"/>
                <w:highlight w:val="yellow"/>
                <w:lang w:eastAsia="fr-FR"/>
              </w:rPr>
              <w:t>…</w:t>
            </w:r>
            <w:r>
              <w:rPr>
                <w:rFonts w:ascii="Trebuchet MS" w:hAnsi="Trebuchet MS"/>
                <w:szCs w:val="20"/>
                <w:lang w:eastAsia="fr-FR"/>
              </w:rPr>
              <w:t xml:space="preserve">     </w:t>
            </w:r>
            <w:r w:rsidRPr="00340F76">
              <w:rPr>
                <w:rFonts w:ascii="Trebuchet MS" w:hAnsi="Trebuchet MS"/>
                <w:szCs w:val="20"/>
                <w:lang w:eastAsia="fr-FR"/>
              </w:rPr>
              <w:t>µm</w:t>
            </w:r>
          </w:p>
          <w:p w14:paraId="06193795" w14:textId="77777777" w:rsidR="00A4027B" w:rsidRPr="00C15713" w:rsidRDefault="00A4027B" w:rsidP="002661FF">
            <w:pPr>
              <w:spacing w:before="0" w:after="0"/>
              <w:jc w:val="both"/>
              <w:rPr>
                <w:rFonts w:ascii="Trebuchet MS" w:hAnsi="Trebuchet MS"/>
                <w:szCs w:val="20"/>
                <w:highlight w:val="yellow"/>
                <w:lang w:eastAsia="fr-FR"/>
              </w:rPr>
            </w:pPr>
          </w:p>
          <w:p w14:paraId="1075F50C" w14:textId="77777777" w:rsidR="00A4027B" w:rsidRPr="004E43AD" w:rsidRDefault="00A4027B" w:rsidP="002661FF">
            <w:pPr>
              <w:spacing w:before="0" w:after="0"/>
              <w:jc w:val="both"/>
              <w:rPr>
                <w:rFonts w:ascii="Trebuchet MS" w:hAnsi="Trebuchet MS"/>
                <w:szCs w:val="20"/>
                <w:lang w:eastAsia="fr-FR"/>
              </w:rPr>
            </w:pPr>
          </w:p>
        </w:tc>
      </w:tr>
    </w:tbl>
    <w:p w14:paraId="6F50ABED" w14:textId="77777777" w:rsidR="00A4027B" w:rsidRDefault="00A4027B" w:rsidP="00A4027B">
      <w:pPr>
        <w:pStyle w:val="Paragraphedeliste"/>
        <w:numPr>
          <w:ilvl w:val="0"/>
          <w:numId w:val="6"/>
        </w:numPr>
        <w:spacing w:before="240" w:after="240"/>
        <w:ind w:left="167" w:hanging="142"/>
        <w:jc w:val="both"/>
        <w:rPr>
          <w:rFonts w:cs="Arial"/>
          <w:b/>
          <w:color w:val="000000" w:themeColor="text1"/>
        </w:rPr>
      </w:pPr>
      <w:r>
        <w:rPr>
          <w:rFonts w:cs="Arial"/>
          <w:b/>
          <w:color w:val="000000" w:themeColor="text1"/>
        </w:rPr>
        <w:t xml:space="preserve">Le candidat </w:t>
      </w:r>
      <w:r w:rsidRPr="00340F76">
        <w:rPr>
          <w:rFonts w:cs="Arial"/>
          <w:b/>
          <w:color w:val="000000" w:themeColor="text1"/>
        </w:rPr>
        <w:t>préciser</w:t>
      </w:r>
      <w:r>
        <w:rPr>
          <w:rFonts w:cs="Arial"/>
          <w:b/>
          <w:color w:val="000000" w:themeColor="text1"/>
        </w:rPr>
        <w:t>a</w:t>
      </w:r>
      <w:r w:rsidRPr="00340F76">
        <w:rPr>
          <w:rFonts w:cs="Arial"/>
          <w:b/>
          <w:color w:val="000000" w:themeColor="text1"/>
        </w:rPr>
        <w:t xml:space="preserve"> </w:t>
      </w:r>
      <w:r>
        <w:rPr>
          <w:rFonts w:cs="Arial"/>
          <w:b/>
          <w:color w:val="000000" w:themeColor="text1"/>
        </w:rPr>
        <w:t xml:space="preserve">la configuration géométrique, le détecteur et la méthode utilisés pour la mesure de résolution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A4027B" w:rsidRPr="004E43AD" w14:paraId="577C3165" w14:textId="77777777" w:rsidTr="002661FF">
        <w:trPr>
          <w:trHeight w:val="1235"/>
        </w:trPr>
        <w:tc>
          <w:tcPr>
            <w:tcW w:w="10194" w:type="dxa"/>
            <w:shd w:val="clear" w:color="auto" w:fill="auto"/>
          </w:tcPr>
          <w:p w14:paraId="04E08675" w14:textId="77777777" w:rsidR="00A4027B" w:rsidRPr="004E43AD" w:rsidRDefault="00A4027B" w:rsidP="002661FF">
            <w:pPr>
              <w:spacing w:before="0" w:after="0"/>
              <w:jc w:val="both"/>
              <w:rPr>
                <w:rFonts w:ascii="Trebuchet MS" w:hAnsi="Trebuchet MS"/>
                <w:szCs w:val="20"/>
                <w:lang w:eastAsia="fr-FR"/>
              </w:rPr>
            </w:pPr>
          </w:p>
          <w:p w14:paraId="3492E496" w14:textId="77777777" w:rsidR="00A4027B" w:rsidRDefault="00A4027B" w:rsidP="002661FF">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02581D2C" w14:textId="77777777" w:rsidR="00A4027B" w:rsidRDefault="00A4027B" w:rsidP="002661FF">
            <w:pPr>
              <w:spacing w:before="0" w:after="0"/>
              <w:jc w:val="both"/>
              <w:rPr>
                <w:rFonts w:ascii="Trebuchet MS" w:hAnsi="Trebuchet MS"/>
                <w:szCs w:val="20"/>
                <w:lang w:eastAsia="fr-FR"/>
              </w:rPr>
            </w:pPr>
          </w:p>
          <w:p w14:paraId="0963C9D3" w14:textId="77777777" w:rsidR="00A4027B" w:rsidRDefault="00A4027B" w:rsidP="002661FF">
            <w:pPr>
              <w:spacing w:before="0" w:after="0"/>
              <w:jc w:val="both"/>
              <w:rPr>
                <w:rFonts w:ascii="Trebuchet MS" w:hAnsi="Trebuchet MS"/>
                <w:szCs w:val="20"/>
                <w:lang w:eastAsia="fr-FR"/>
              </w:rPr>
            </w:pPr>
          </w:p>
          <w:p w14:paraId="544256E8" w14:textId="77777777" w:rsidR="00A4027B" w:rsidRDefault="00A4027B" w:rsidP="002661FF">
            <w:pPr>
              <w:spacing w:before="0" w:after="0"/>
              <w:jc w:val="both"/>
              <w:rPr>
                <w:rFonts w:ascii="Trebuchet MS" w:hAnsi="Trebuchet MS"/>
                <w:szCs w:val="20"/>
                <w:lang w:eastAsia="fr-FR"/>
              </w:rPr>
            </w:pPr>
          </w:p>
          <w:p w14:paraId="100CD60C" w14:textId="77777777" w:rsidR="00A4027B" w:rsidRPr="00694D94" w:rsidRDefault="00A4027B" w:rsidP="002661FF">
            <w:pPr>
              <w:spacing w:before="0" w:after="0"/>
              <w:jc w:val="both"/>
              <w:rPr>
                <w:rFonts w:ascii="Trebuchet MS" w:hAnsi="Trebuchet MS"/>
                <w:szCs w:val="20"/>
                <w:lang w:eastAsia="fr-FR"/>
              </w:rPr>
            </w:pPr>
          </w:p>
        </w:tc>
      </w:tr>
    </w:tbl>
    <w:p w14:paraId="527FE1E2" w14:textId="77777777" w:rsidR="00A4027B" w:rsidRDefault="00A4027B" w:rsidP="00A4027B">
      <w:pPr>
        <w:pStyle w:val="Paragraphedeliste"/>
        <w:numPr>
          <w:ilvl w:val="0"/>
          <w:numId w:val="6"/>
        </w:numPr>
        <w:spacing w:before="240" w:after="240"/>
        <w:ind w:left="167" w:hanging="142"/>
        <w:jc w:val="both"/>
        <w:rPr>
          <w:rFonts w:cs="Arial"/>
          <w:b/>
          <w:color w:val="000000" w:themeColor="text1"/>
        </w:rPr>
      </w:pPr>
      <w:r>
        <w:rPr>
          <w:rFonts w:cs="Arial"/>
          <w:b/>
          <w:color w:val="000000" w:themeColor="text1"/>
        </w:rPr>
        <w:t xml:space="preserve">Quelle est la distance minimale entre le point focal du tube et l’échantillon ?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A4027B" w:rsidRPr="004E43AD" w14:paraId="73183D27" w14:textId="77777777" w:rsidTr="002661FF">
        <w:trPr>
          <w:trHeight w:val="1235"/>
        </w:trPr>
        <w:tc>
          <w:tcPr>
            <w:tcW w:w="10194" w:type="dxa"/>
            <w:shd w:val="clear" w:color="auto" w:fill="auto"/>
          </w:tcPr>
          <w:p w14:paraId="0F096E0D" w14:textId="77777777" w:rsidR="00A4027B" w:rsidRPr="004E43AD" w:rsidRDefault="00A4027B" w:rsidP="002661FF">
            <w:pPr>
              <w:spacing w:before="0" w:after="0"/>
              <w:jc w:val="both"/>
              <w:rPr>
                <w:rFonts w:ascii="Trebuchet MS" w:hAnsi="Trebuchet MS"/>
                <w:szCs w:val="20"/>
                <w:lang w:eastAsia="fr-FR"/>
              </w:rPr>
            </w:pPr>
          </w:p>
          <w:p w14:paraId="77CF9F1E" w14:textId="77777777" w:rsidR="00A4027B" w:rsidRPr="00694D94" w:rsidRDefault="00A4027B" w:rsidP="002661FF">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tc>
      </w:tr>
    </w:tbl>
    <w:p w14:paraId="38BE92AF" w14:textId="621EE2F3" w:rsidR="009E01EC" w:rsidRDefault="00A4027B" w:rsidP="00C11662">
      <w:pPr>
        <w:spacing w:line="276" w:lineRule="auto"/>
        <w:jc w:val="both"/>
        <w:rPr>
          <w:rFonts w:ascii="Verdana" w:eastAsia="Trebuchet MS" w:hAnsi="Verdana" w:cs="Trebuchet MS"/>
          <w:b/>
          <w:i/>
          <w:color w:val="FF0000"/>
          <w:sz w:val="18"/>
          <w:szCs w:val="18"/>
        </w:rPr>
      </w:pPr>
      <w:r w:rsidRPr="00DA12EE">
        <w:rPr>
          <w:rFonts w:ascii="Verdana" w:eastAsia="Calibri" w:hAnsi="Verdana"/>
          <w:b/>
          <w:bCs/>
          <w:i/>
          <w:color w:val="FF0000"/>
          <w:sz w:val="18"/>
          <w:szCs w:val="18"/>
        </w:rPr>
        <w:t xml:space="preserve">Le candidat pourra transmettre tout élément de preuve </w:t>
      </w:r>
      <w:r w:rsidRPr="00DA12EE">
        <w:rPr>
          <w:rFonts w:ascii="Verdana" w:eastAsia="Trebuchet MS" w:hAnsi="Verdana" w:cs="Trebuchet MS"/>
          <w:b/>
          <w:i/>
          <w:color w:val="FF0000"/>
          <w:sz w:val="18"/>
          <w:szCs w:val="18"/>
        </w:rPr>
        <w:t>justifiant de la résolution</w:t>
      </w:r>
      <w:r w:rsidRPr="00DA12EE">
        <w:rPr>
          <w:rFonts w:ascii="Verdana" w:eastAsia="Calibri" w:hAnsi="Verdana"/>
          <w:b/>
          <w:bCs/>
          <w:i/>
          <w:color w:val="FF0000"/>
          <w:sz w:val="18"/>
          <w:szCs w:val="18"/>
        </w:rPr>
        <w:t xml:space="preserve"> </w:t>
      </w:r>
      <w:r w:rsidRPr="00DA12EE">
        <w:rPr>
          <w:rFonts w:ascii="Verdana" w:eastAsia="Trebuchet MS" w:hAnsi="Verdana" w:cs="Trebuchet MS"/>
          <w:b/>
          <w:i/>
          <w:color w:val="FF0000"/>
          <w:sz w:val="18"/>
          <w:szCs w:val="18"/>
        </w:rPr>
        <w:t>(images</w:t>
      </w:r>
      <w:r w:rsidR="00C11662">
        <w:rPr>
          <w:rFonts w:ascii="Verdana" w:eastAsia="Trebuchet MS" w:hAnsi="Verdana" w:cs="Trebuchet MS"/>
          <w:b/>
          <w:i/>
          <w:color w:val="FF0000"/>
          <w:sz w:val="18"/>
          <w:szCs w:val="18"/>
        </w:rPr>
        <w:t>, graphes, etc.).</w:t>
      </w:r>
    </w:p>
    <w:p w14:paraId="6996E6B6" w14:textId="77777777" w:rsidR="00C11662" w:rsidRDefault="00C11662" w:rsidP="00F91EBD">
      <w:pPr>
        <w:spacing w:before="240" w:after="240"/>
        <w:jc w:val="both"/>
        <w:rPr>
          <w:rFonts w:ascii="Trebuchet MS" w:eastAsia="Trebuchet MS" w:hAnsi="Trebuchet MS" w:cs="Trebuchet MS"/>
          <w:b/>
          <w:color w:val="EA5A2D"/>
          <w:sz w:val="22"/>
        </w:rPr>
      </w:pPr>
    </w:p>
    <w:p w14:paraId="706EA467" w14:textId="1A5660BD" w:rsidR="00097C09" w:rsidRPr="00097C09" w:rsidRDefault="00097C09" w:rsidP="00097C09">
      <w:pPr>
        <w:shd w:val="clear" w:color="auto" w:fill="33303D"/>
        <w:spacing w:before="0" w:after="0"/>
        <w:jc w:val="both"/>
        <w:rPr>
          <w:rFonts w:cs="Arial"/>
          <w:b/>
          <w:sz w:val="22"/>
        </w:rPr>
      </w:pPr>
      <w:r w:rsidRPr="00097C09">
        <w:rPr>
          <w:rFonts w:cs="Arial"/>
          <w:b/>
          <w:sz w:val="22"/>
        </w:rPr>
        <w:t>C</w:t>
      </w:r>
      <w:r w:rsidR="00F91EBD" w:rsidRPr="00097C09">
        <w:rPr>
          <w:rFonts w:cs="Arial"/>
          <w:b/>
          <w:sz w:val="22"/>
        </w:rPr>
        <w:t xml:space="preserve">ritère </w:t>
      </w:r>
      <w:r w:rsidRPr="00097C09">
        <w:rPr>
          <w:rFonts w:cs="Arial"/>
          <w:b/>
          <w:sz w:val="22"/>
        </w:rPr>
        <w:t>3</w:t>
      </w:r>
      <w:r w:rsidR="00F91EBD" w:rsidRPr="00097C09">
        <w:rPr>
          <w:rFonts w:cs="Arial"/>
          <w:b/>
          <w:sz w:val="22"/>
        </w:rPr>
        <w:t xml:space="preserve">- Pertinence de la stabilité – </w:t>
      </w:r>
      <w:r w:rsidR="008931BD" w:rsidRPr="00097C09">
        <w:rPr>
          <w:rFonts w:cs="Arial"/>
          <w:b/>
          <w:sz w:val="22"/>
        </w:rPr>
        <w:t>1</w:t>
      </w:r>
      <w:r w:rsidR="007D26A6" w:rsidRPr="00097C09">
        <w:rPr>
          <w:rFonts w:cs="Arial"/>
          <w:b/>
          <w:sz w:val="22"/>
        </w:rPr>
        <w:t>5</w:t>
      </w:r>
      <w:r w:rsidR="00F91EBD" w:rsidRPr="00097C09">
        <w:rPr>
          <w:rFonts w:cs="Arial"/>
          <w:b/>
          <w:sz w:val="22"/>
        </w:rPr>
        <w:t>%</w:t>
      </w:r>
    </w:p>
    <w:p w14:paraId="0652BBB6" w14:textId="150F7048" w:rsidR="00F104F5" w:rsidRPr="00F104F5" w:rsidRDefault="00097C09" w:rsidP="00F104F5">
      <w:pPr>
        <w:spacing w:before="240" w:after="240"/>
        <w:ind w:firstLine="708"/>
        <w:jc w:val="both"/>
        <w:rPr>
          <w:rFonts w:ascii="Trebuchet MS" w:eastAsia="Trebuchet MS" w:hAnsi="Trebuchet MS" w:cs="Trebuchet MS"/>
          <w:b/>
          <w:color w:val="EA5A2D"/>
          <w:sz w:val="22"/>
        </w:rPr>
      </w:pPr>
      <w:r>
        <w:rPr>
          <w:rFonts w:ascii="Trebuchet MS" w:eastAsia="Trebuchet MS" w:hAnsi="Trebuchet MS" w:cs="Trebuchet MS"/>
          <w:b/>
          <w:color w:val="EA5A2D"/>
          <w:sz w:val="22"/>
        </w:rPr>
        <w:t xml:space="preserve">Critère 3.1 </w:t>
      </w:r>
      <w:r w:rsidR="00F104F5">
        <w:rPr>
          <w:rFonts w:ascii="Trebuchet MS" w:eastAsia="Trebuchet MS" w:hAnsi="Trebuchet MS" w:cs="Trebuchet MS"/>
          <w:b/>
          <w:color w:val="EA5A2D"/>
          <w:sz w:val="22"/>
        </w:rPr>
        <w:t>Tube Haute-Résolution</w:t>
      </w:r>
      <w:r w:rsidR="00F104F5" w:rsidRPr="00825E23">
        <w:rPr>
          <w:rFonts w:ascii="Trebuchet MS" w:eastAsia="Trebuchet MS" w:hAnsi="Trebuchet MS" w:cs="Trebuchet MS"/>
          <w:b/>
          <w:color w:val="EA5A2D"/>
          <w:sz w:val="22"/>
        </w:rPr>
        <w:t xml:space="preserve"> – </w:t>
      </w:r>
      <w:r w:rsidR="009C1DA1">
        <w:rPr>
          <w:rFonts w:ascii="Trebuchet MS" w:eastAsia="Trebuchet MS" w:hAnsi="Trebuchet MS" w:cs="Trebuchet MS"/>
          <w:b/>
          <w:color w:val="EA5A2D"/>
          <w:sz w:val="22"/>
        </w:rPr>
        <w:t>10</w:t>
      </w:r>
      <w:r w:rsidR="00F104F5" w:rsidRPr="00825E23">
        <w:rPr>
          <w:rFonts w:ascii="Trebuchet MS" w:eastAsia="Trebuchet MS" w:hAnsi="Trebuchet MS" w:cs="Trebuchet MS"/>
          <w:b/>
          <w:color w:val="EA5A2D"/>
          <w:sz w:val="22"/>
        </w:rPr>
        <w:t>%</w:t>
      </w:r>
    </w:p>
    <w:p w14:paraId="76442E47" w14:textId="07569984" w:rsidR="00D526E0" w:rsidRPr="005C53AD" w:rsidRDefault="00D526E0" w:rsidP="005C53AD">
      <w:pPr>
        <w:spacing w:before="240" w:after="240"/>
        <w:jc w:val="both"/>
        <w:rPr>
          <w:rFonts w:ascii="Trebuchet MS" w:eastAsia="Trebuchet MS" w:hAnsi="Trebuchet MS" w:cs="Trebuchet MS"/>
          <w:i/>
          <w:color w:val="002060"/>
        </w:rPr>
      </w:pPr>
      <w:r w:rsidRPr="00825E23">
        <w:rPr>
          <w:rFonts w:ascii="Trebuchet MS" w:eastAsia="Trebuchet MS" w:hAnsi="Trebuchet MS" w:cs="Trebuchet MS"/>
          <w:b/>
          <w:i/>
          <w:color w:val="002060"/>
        </w:rPr>
        <w:t>Pour rappel art 2.1 du CCTP :</w:t>
      </w:r>
      <w:r w:rsidRPr="009A217C">
        <w:rPr>
          <w:rFonts w:ascii="Trebuchet MS" w:eastAsia="Trebuchet MS" w:hAnsi="Trebuchet MS" w:cs="Trebuchet MS"/>
          <w:i/>
          <w:color w:val="002060"/>
        </w:rPr>
        <w:t xml:space="preserve"> «</w:t>
      </w:r>
      <w:r w:rsidR="00F104F5">
        <w:rPr>
          <w:rFonts w:ascii="Trebuchet MS" w:eastAsia="Trebuchet MS" w:hAnsi="Trebuchet MS" w:cs="Trebuchet MS"/>
          <w:i/>
          <w:color w:val="002060"/>
        </w:rPr>
        <w:t xml:space="preserve"> </w:t>
      </w:r>
      <w:r w:rsidR="00F104F5" w:rsidRPr="00F104F5">
        <w:rPr>
          <w:rFonts w:ascii="Trebuchet MS" w:eastAsia="Trebuchet MS" w:hAnsi="Trebuchet MS" w:cs="Trebuchet MS"/>
          <w:i/>
          <w:color w:val="002060"/>
        </w:rPr>
        <w:t xml:space="preserve">La position du point focal doit être stable : après une chauffe d’une heure, le déplacement du point focal ne doit pas dépasser 5µm dans les directions perpendiculaires à la direction d’émission des rayons X et ce pendant au moins 2 heures. La vitesse de dérive du spot ne doit pas dépasser 3µm/h pendant au moins 2 heures. Les mesures seront faites à 100kV et à un courant de cible intermédiaire (qui sera </w:t>
      </w:r>
      <w:r w:rsidR="00F104F5">
        <w:rPr>
          <w:rFonts w:ascii="Trebuchet MS" w:eastAsia="Trebuchet MS" w:hAnsi="Trebuchet MS" w:cs="Trebuchet MS"/>
          <w:i/>
          <w:color w:val="002060"/>
        </w:rPr>
        <w:t>précisé par le candidat). […]</w:t>
      </w:r>
      <w:r w:rsidR="00F104F5" w:rsidRPr="00F104F5">
        <w:rPr>
          <w:rFonts w:ascii="Trebuchet MS" w:eastAsia="Trebuchet MS" w:hAnsi="Trebuchet MS" w:cs="Trebuchet MS"/>
          <w:i/>
          <w:color w:val="002060"/>
        </w:rPr>
        <w:t xml:space="preserve"> La mesure de stabilité de la source doit être faite sans utiliser de méthode de </w:t>
      </w:r>
      <w:proofErr w:type="spellStart"/>
      <w:r w:rsidR="00F104F5" w:rsidRPr="00F104F5">
        <w:rPr>
          <w:rFonts w:ascii="Trebuchet MS" w:eastAsia="Trebuchet MS" w:hAnsi="Trebuchet MS" w:cs="Trebuchet MS"/>
          <w:i/>
          <w:color w:val="002060"/>
        </w:rPr>
        <w:t>refocalisation</w:t>
      </w:r>
      <w:proofErr w:type="spellEnd"/>
      <w:r w:rsidR="00F104F5" w:rsidRPr="00F104F5">
        <w:rPr>
          <w:rFonts w:ascii="Trebuchet MS" w:eastAsia="Trebuchet MS" w:hAnsi="Trebuchet MS" w:cs="Trebuchet MS"/>
          <w:i/>
          <w:color w:val="002060"/>
        </w:rPr>
        <w:t xml:space="preserve"> automatique.</w:t>
      </w:r>
      <w:r w:rsidR="000E6901">
        <w:rPr>
          <w:rFonts w:ascii="Trebuchet MS" w:eastAsia="Trebuchet MS" w:hAnsi="Trebuchet MS" w:cs="Trebuchet MS"/>
          <w:i/>
          <w:iCs/>
          <w:color w:val="002060"/>
        </w:rPr>
        <w:t xml:space="preserve"> </w:t>
      </w:r>
      <w:r w:rsidR="00F41E7D" w:rsidRPr="00115803">
        <w:rPr>
          <w:rFonts w:ascii="Trebuchet MS" w:eastAsia="Trebuchet MS" w:hAnsi="Trebuchet MS" w:cs="Trebuchet MS"/>
          <w:i/>
          <w:color w:val="002060"/>
        </w:rPr>
        <w:t xml:space="preserve">[…] </w:t>
      </w:r>
      <w:r w:rsidRPr="009A217C">
        <w:rPr>
          <w:rFonts w:ascii="Trebuchet MS" w:eastAsia="Trebuchet MS" w:hAnsi="Trebuchet MS" w:cs="Trebuchet MS"/>
          <w:i/>
          <w:color w:val="002060"/>
        </w:rPr>
        <w:t>».</w:t>
      </w:r>
    </w:p>
    <w:p w14:paraId="131421BB" w14:textId="3828CFB7" w:rsidR="00FB0EB7" w:rsidRDefault="00FB0EB7" w:rsidP="00FB0EB7">
      <w:pPr>
        <w:pStyle w:val="Paragraphedeliste"/>
        <w:numPr>
          <w:ilvl w:val="0"/>
          <w:numId w:val="6"/>
        </w:numPr>
        <w:spacing w:before="240" w:after="240"/>
        <w:ind w:left="167" w:hanging="142"/>
        <w:jc w:val="both"/>
        <w:rPr>
          <w:rFonts w:cs="Arial"/>
          <w:b/>
          <w:color w:val="000000" w:themeColor="text1"/>
        </w:rPr>
      </w:pPr>
      <w:r>
        <w:rPr>
          <w:rFonts w:cs="Arial"/>
          <w:b/>
          <w:color w:val="000000" w:themeColor="text1"/>
        </w:rPr>
        <w:t xml:space="preserve">Après une chauffe d’une heure et sur une période de deux heures, quelles sont les amplitudes et les vitesses de déplacement du point focal dans les deux directions perpendiculaires au faisceau ?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B0EB7" w:rsidRPr="004E43AD" w14:paraId="4AC13D27" w14:textId="77777777" w:rsidTr="002661FF">
        <w:tc>
          <w:tcPr>
            <w:tcW w:w="10194" w:type="dxa"/>
            <w:shd w:val="clear" w:color="auto" w:fill="auto"/>
          </w:tcPr>
          <w:p w14:paraId="065EB4FD" w14:textId="77777777" w:rsidR="00FB0EB7" w:rsidRPr="004E43AD" w:rsidRDefault="00FB0EB7" w:rsidP="002661FF">
            <w:pPr>
              <w:spacing w:before="0" w:after="0"/>
              <w:jc w:val="both"/>
              <w:rPr>
                <w:rFonts w:ascii="Trebuchet MS" w:hAnsi="Trebuchet MS"/>
                <w:szCs w:val="20"/>
                <w:lang w:eastAsia="fr-FR"/>
              </w:rPr>
            </w:pPr>
          </w:p>
          <w:p w14:paraId="7A520E45" w14:textId="52AA55FE" w:rsidR="00FB0EB7" w:rsidRPr="00AC065A" w:rsidRDefault="00DC2A05" w:rsidP="002661FF">
            <w:pPr>
              <w:spacing w:before="0" w:after="0"/>
              <w:jc w:val="both"/>
              <w:rPr>
                <w:rFonts w:ascii="Trebuchet MS" w:hAnsi="Trebuchet MS"/>
                <w:b/>
                <w:szCs w:val="20"/>
                <w:lang w:eastAsia="fr-FR"/>
              </w:rPr>
            </w:pPr>
            <w:r w:rsidRPr="00AC065A">
              <w:rPr>
                <w:rFonts w:ascii="Trebuchet MS" w:hAnsi="Trebuchet MS"/>
                <w:b/>
                <w:szCs w:val="20"/>
                <w:lang w:eastAsia="fr-FR"/>
              </w:rPr>
              <w:t xml:space="preserve">Tension du test : </w:t>
            </w:r>
            <w:r w:rsidR="00C51231" w:rsidRPr="00AC065A">
              <w:rPr>
                <w:rFonts w:ascii="Trebuchet MS" w:hAnsi="Trebuchet MS"/>
                <w:b/>
                <w:szCs w:val="20"/>
                <w:lang w:eastAsia="fr-FR"/>
              </w:rPr>
              <w:t xml:space="preserve"> </w:t>
            </w:r>
            <w:r w:rsidR="00F104F5" w:rsidRPr="00F104F5">
              <w:rPr>
                <w:rFonts w:ascii="Trebuchet MS" w:hAnsi="Trebuchet MS"/>
                <w:b/>
                <w:szCs w:val="20"/>
                <w:lang w:eastAsia="fr-FR"/>
              </w:rPr>
              <w:t>100</w:t>
            </w:r>
            <w:r w:rsidR="00F104F5">
              <w:rPr>
                <w:rFonts w:ascii="Trebuchet MS" w:hAnsi="Trebuchet MS"/>
                <w:b/>
                <w:szCs w:val="20"/>
                <w:lang w:eastAsia="fr-FR"/>
              </w:rPr>
              <w:t xml:space="preserve"> </w:t>
            </w:r>
            <w:r w:rsidRPr="00AC065A">
              <w:rPr>
                <w:rFonts w:ascii="Trebuchet MS" w:hAnsi="Trebuchet MS"/>
                <w:b/>
                <w:szCs w:val="20"/>
                <w:lang w:eastAsia="fr-FR"/>
              </w:rPr>
              <w:tab/>
              <w:t>kV</w:t>
            </w:r>
          </w:p>
          <w:p w14:paraId="31BCE185" w14:textId="77777777" w:rsidR="00DC2A05" w:rsidRDefault="00DC2A05" w:rsidP="002661FF">
            <w:pPr>
              <w:spacing w:before="0" w:after="0"/>
              <w:jc w:val="both"/>
              <w:rPr>
                <w:rFonts w:ascii="Trebuchet MS" w:hAnsi="Trebuchet MS"/>
                <w:szCs w:val="20"/>
                <w:lang w:eastAsia="fr-FR"/>
              </w:rPr>
            </w:pPr>
          </w:p>
          <w:p w14:paraId="56C0ED8C" w14:textId="2F9AB225" w:rsidR="00DC2A05" w:rsidRDefault="00AC065A" w:rsidP="002661FF">
            <w:pPr>
              <w:spacing w:before="0" w:after="0"/>
              <w:jc w:val="both"/>
              <w:rPr>
                <w:rFonts w:ascii="Trebuchet MS" w:hAnsi="Trebuchet MS"/>
                <w:szCs w:val="20"/>
                <w:lang w:eastAsia="fr-FR"/>
              </w:rPr>
            </w:pPr>
            <w:r>
              <w:rPr>
                <w:rFonts w:ascii="Trebuchet MS" w:hAnsi="Trebuchet MS"/>
                <w:szCs w:val="20"/>
                <w:lang w:eastAsia="fr-FR"/>
              </w:rPr>
              <w:t xml:space="preserve">- </w:t>
            </w:r>
            <w:r w:rsidR="00DC2A05">
              <w:rPr>
                <w:rFonts w:ascii="Trebuchet MS" w:hAnsi="Trebuchet MS"/>
                <w:szCs w:val="20"/>
                <w:lang w:eastAsia="fr-FR"/>
              </w:rPr>
              <w:t>Courant</w:t>
            </w:r>
            <w:r w:rsidR="005A3BB5">
              <w:rPr>
                <w:rFonts w:ascii="Trebuchet MS" w:hAnsi="Trebuchet MS"/>
                <w:szCs w:val="20"/>
                <w:lang w:eastAsia="fr-FR"/>
              </w:rPr>
              <w:t xml:space="preserve"> </w:t>
            </w:r>
            <w:r w:rsidR="005A3BB5" w:rsidRPr="00C51231">
              <w:rPr>
                <w:rFonts w:ascii="Trebuchet MS" w:hAnsi="Trebuchet MS"/>
                <w:szCs w:val="20"/>
                <w:lang w:eastAsia="fr-FR"/>
              </w:rPr>
              <w:t>de cible</w:t>
            </w:r>
            <w:r w:rsidR="00DC2A05">
              <w:rPr>
                <w:rFonts w:ascii="Trebuchet MS" w:hAnsi="Trebuchet MS"/>
                <w:szCs w:val="20"/>
                <w:lang w:eastAsia="fr-FR"/>
              </w:rPr>
              <w:t xml:space="preserve"> du test : </w:t>
            </w:r>
            <w:r w:rsidR="00C51231">
              <w:rPr>
                <w:rFonts w:ascii="Trebuchet MS" w:hAnsi="Trebuchet MS"/>
                <w:szCs w:val="20"/>
                <w:lang w:eastAsia="fr-FR"/>
              </w:rPr>
              <w:t xml:space="preserve">   </w:t>
            </w:r>
            <w:r w:rsidR="00C51231" w:rsidRPr="00340F76">
              <w:rPr>
                <w:rFonts w:ascii="Trebuchet MS" w:hAnsi="Trebuchet MS"/>
                <w:szCs w:val="20"/>
                <w:highlight w:val="yellow"/>
                <w:lang w:eastAsia="fr-FR"/>
              </w:rPr>
              <w:t>…</w:t>
            </w:r>
            <w:r w:rsidR="00C51231">
              <w:rPr>
                <w:rFonts w:ascii="Trebuchet MS" w:hAnsi="Trebuchet MS"/>
                <w:szCs w:val="20"/>
                <w:lang w:eastAsia="fr-FR"/>
              </w:rPr>
              <w:t xml:space="preserve">     </w:t>
            </w:r>
            <w:proofErr w:type="gramStart"/>
            <w:r w:rsidR="00DC2A05">
              <w:rPr>
                <w:rFonts w:ascii="Trebuchet MS" w:hAnsi="Trebuchet MS"/>
                <w:szCs w:val="20"/>
                <w:lang w:eastAsia="fr-FR"/>
              </w:rPr>
              <w:t>µA</w:t>
            </w:r>
            <w:proofErr w:type="gramEnd"/>
          </w:p>
          <w:p w14:paraId="24A291A3" w14:textId="77777777" w:rsidR="00DC2A05" w:rsidRDefault="00DC2A05" w:rsidP="002661FF">
            <w:pPr>
              <w:spacing w:before="0" w:after="0"/>
              <w:jc w:val="both"/>
              <w:rPr>
                <w:rFonts w:ascii="Trebuchet MS" w:hAnsi="Trebuchet MS"/>
                <w:szCs w:val="20"/>
                <w:lang w:eastAsia="fr-FR"/>
              </w:rPr>
            </w:pPr>
          </w:p>
          <w:p w14:paraId="5242DDAD" w14:textId="1FDBBB74" w:rsidR="00DC2A05" w:rsidRPr="004E43AD" w:rsidRDefault="00AC065A" w:rsidP="002661FF">
            <w:pPr>
              <w:spacing w:before="0" w:after="0"/>
              <w:jc w:val="both"/>
              <w:rPr>
                <w:rFonts w:ascii="Trebuchet MS" w:hAnsi="Trebuchet MS"/>
                <w:szCs w:val="20"/>
                <w:lang w:eastAsia="fr-FR"/>
              </w:rPr>
            </w:pPr>
            <w:r>
              <w:rPr>
                <w:rFonts w:ascii="Trebuchet MS" w:hAnsi="Trebuchet MS"/>
                <w:szCs w:val="20"/>
                <w:lang w:eastAsia="fr-FR"/>
              </w:rPr>
              <w:lastRenderedPageBreak/>
              <w:t xml:space="preserve">- </w:t>
            </w:r>
            <w:r w:rsidR="00DC2A05">
              <w:rPr>
                <w:rFonts w:ascii="Trebuchet MS" w:hAnsi="Trebuchet MS"/>
                <w:szCs w:val="20"/>
                <w:lang w:eastAsia="fr-FR"/>
              </w:rPr>
              <w:t xml:space="preserve">Amplitude de déplacement horizontal du point focal au cours des 2h : </w:t>
            </w:r>
            <w:r w:rsidR="00C51231">
              <w:rPr>
                <w:rFonts w:ascii="Trebuchet MS" w:hAnsi="Trebuchet MS"/>
                <w:szCs w:val="20"/>
                <w:lang w:eastAsia="fr-FR"/>
              </w:rPr>
              <w:t xml:space="preserve">   </w:t>
            </w:r>
            <w:r w:rsidR="00C51231" w:rsidRPr="00340F76">
              <w:rPr>
                <w:rFonts w:ascii="Trebuchet MS" w:hAnsi="Trebuchet MS"/>
                <w:szCs w:val="20"/>
                <w:highlight w:val="yellow"/>
                <w:lang w:eastAsia="fr-FR"/>
              </w:rPr>
              <w:t>…</w:t>
            </w:r>
            <w:r w:rsidR="00C11662">
              <w:rPr>
                <w:rFonts w:ascii="Trebuchet MS" w:hAnsi="Trebuchet MS"/>
                <w:szCs w:val="20"/>
                <w:lang w:eastAsia="fr-FR"/>
              </w:rPr>
              <w:t xml:space="preserve">    </w:t>
            </w:r>
            <w:r w:rsidR="00DC2A05">
              <w:rPr>
                <w:rFonts w:ascii="Trebuchet MS" w:hAnsi="Trebuchet MS"/>
                <w:szCs w:val="20"/>
                <w:lang w:eastAsia="fr-FR"/>
              </w:rPr>
              <w:tab/>
              <w:t>µm</w:t>
            </w:r>
          </w:p>
          <w:p w14:paraId="38FA6E65" w14:textId="77777777" w:rsidR="00FB0EB7" w:rsidRDefault="00FB0EB7" w:rsidP="002661FF">
            <w:pPr>
              <w:spacing w:before="0" w:after="0"/>
              <w:jc w:val="both"/>
              <w:rPr>
                <w:rFonts w:ascii="Trebuchet MS" w:hAnsi="Trebuchet MS"/>
                <w:szCs w:val="20"/>
                <w:lang w:eastAsia="fr-FR"/>
              </w:rPr>
            </w:pPr>
          </w:p>
          <w:p w14:paraId="0FF91E71" w14:textId="3BD5A487" w:rsidR="00DC2A05" w:rsidRDefault="00AC065A" w:rsidP="00DC2A05">
            <w:pPr>
              <w:spacing w:before="0" w:after="0"/>
              <w:jc w:val="both"/>
              <w:rPr>
                <w:rFonts w:ascii="Trebuchet MS" w:hAnsi="Trebuchet MS"/>
                <w:szCs w:val="20"/>
                <w:lang w:eastAsia="fr-FR"/>
              </w:rPr>
            </w:pPr>
            <w:r>
              <w:rPr>
                <w:rFonts w:ascii="Trebuchet MS" w:hAnsi="Trebuchet MS"/>
                <w:szCs w:val="20"/>
                <w:lang w:eastAsia="fr-FR"/>
              </w:rPr>
              <w:t xml:space="preserve">- </w:t>
            </w:r>
            <w:r w:rsidR="00DC2A05">
              <w:rPr>
                <w:rFonts w:ascii="Trebuchet MS" w:hAnsi="Trebuchet MS"/>
                <w:szCs w:val="20"/>
                <w:lang w:eastAsia="fr-FR"/>
              </w:rPr>
              <w:t xml:space="preserve">Amplitude de déplacement vertical du point focal au cours des 2h : </w:t>
            </w:r>
            <w:r w:rsidR="00C51231">
              <w:rPr>
                <w:rFonts w:ascii="Trebuchet MS" w:hAnsi="Trebuchet MS"/>
                <w:szCs w:val="20"/>
                <w:lang w:eastAsia="fr-FR"/>
              </w:rPr>
              <w:t xml:space="preserve">     </w:t>
            </w:r>
            <w:r w:rsidR="00C51231" w:rsidRPr="00340F76">
              <w:rPr>
                <w:rFonts w:ascii="Trebuchet MS" w:hAnsi="Trebuchet MS"/>
                <w:szCs w:val="20"/>
                <w:highlight w:val="yellow"/>
                <w:lang w:eastAsia="fr-FR"/>
              </w:rPr>
              <w:t>…</w:t>
            </w:r>
            <w:r w:rsidR="00C51231">
              <w:rPr>
                <w:rFonts w:ascii="Trebuchet MS" w:hAnsi="Trebuchet MS"/>
                <w:szCs w:val="20"/>
                <w:lang w:eastAsia="fr-FR"/>
              </w:rPr>
              <w:t xml:space="preserve">      </w:t>
            </w:r>
            <w:r w:rsidR="00DC2A05">
              <w:rPr>
                <w:rFonts w:ascii="Trebuchet MS" w:hAnsi="Trebuchet MS"/>
                <w:szCs w:val="20"/>
                <w:lang w:eastAsia="fr-FR"/>
              </w:rPr>
              <w:tab/>
              <w:t>µm</w:t>
            </w:r>
          </w:p>
          <w:p w14:paraId="31A15701" w14:textId="77777777" w:rsidR="00DC2A05" w:rsidRDefault="00DC2A05" w:rsidP="00DC2A05">
            <w:pPr>
              <w:spacing w:before="0" w:after="0"/>
              <w:jc w:val="both"/>
              <w:rPr>
                <w:rFonts w:ascii="Trebuchet MS" w:hAnsi="Trebuchet MS"/>
                <w:szCs w:val="20"/>
                <w:lang w:eastAsia="fr-FR"/>
              </w:rPr>
            </w:pPr>
          </w:p>
          <w:p w14:paraId="56DDD8F0" w14:textId="2DB0D3FA" w:rsidR="00DC2A05" w:rsidRPr="004E43AD" w:rsidRDefault="00AC065A" w:rsidP="00DC2A05">
            <w:pPr>
              <w:spacing w:before="0" w:after="0"/>
              <w:jc w:val="both"/>
              <w:rPr>
                <w:rFonts w:ascii="Trebuchet MS" w:hAnsi="Trebuchet MS"/>
                <w:szCs w:val="20"/>
                <w:lang w:eastAsia="fr-FR"/>
              </w:rPr>
            </w:pPr>
            <w:r>
              <w:rPr>
                <w:rFonts w:ascii="Trebuchet MS" w:hAnsi="Trebuchet MS"/>
                <w:szCs w:val="20"/>
                <w:lang w:eastAsia="fr-FR"/>
              </w:rPr>
              <w:t xml:space="preserve">- </w:t>
            </w:r>
            <w:r w:rsidR="00DC2A05">
              <w:rPr>
                <w:rFonts w:ascii="Trebuchet MS" w:hAnsi="Trebuchet MS"/>
                <w:szCs w:val="20"/>
                <w:lang w:eastAsia="fr-FR"/>
              </w:rPr>
              <w:t>Vitesse maximale de déplacement horizontal du</w:t>
            </w:r>
            <w:r w:rsidR="00C11662">
              <w:rPr>
                <w:rFonts w:ascii="Trebuchet MS" w:hAnsi="Trebuchet MS"/>
                <w:szCs w:val="20"/>
                <w:lang w:eastAsia="fr-FR"/>
              </w:rPr>
              <w:t xml:space="preserve"> point focal au cours des 2h : </w:t>
            </w:r>
            <w:r w:rsidR="00C51231">
              <w:rPr>
                <w:rFonts w:ascii="Trebuchet MS" w:hAnsi="Trebuchet MS"/>
                <w:szCs w:val="20"/>
                <w:lang w:eastAsia="fr-FR"/>
              </w:rPr>
              <w:t xml:space="preserve">   </w:t>
            </w:r>
            <w:r w:rsidR="00C51231" w:rsidRPr="00340F76">
              <w:rPr>
                <w:rFonts w:ascii="Trebuchet MS" w:hAnsi="Trebuchet MS"/>
                <w:szCs w:val="20"/>
                <w:highlight w:val="yellow"/>
                <w:lang w:eastAsia="fr-FR"/>
              </w:rPr>
              <w:t>…</w:t>
            </w:r>
            <w:r w:rsidR="00C51231">
              <w:rPr>
                <w:rFonts w:ascii="Trebuchet MS" w:hAnsi="Trebuchet MS"/>
                <w:szCs w:val="20"/>
                <w:lang w:eastAsia="fr-FR"/>
              </w:rPr>
              <w:t xml:space="preserve">     </w:t>
            </w:r>
            <w:r w:rsidR="00DC2A05">
              <w:rPr>
                <w:rFonts w:ascii="Trebuchet MS" w:hAnsi="Trebuchet MS"/>
                <w:szCs w:val="20"/>
                <w:lang w:eastAsia="fr-FR"/>
              </w:rPr>
              <w:tab/>
              <w:t>µm/h</w:t>
            </w:r>
          </w:p>
          <w:p w14:paraId="7C0EF6E1" w14:textId="77777777" w:rsidR="00DC2A05" w:rsidRDefault="00DC2A05" w:rsidP="00DC2A05">
            <w:pPr>
              <w:spacing w:before="0" w:after="0"/>
              <w:jc w:val="both"/>
              <w:rPr>
                <w:rFonts w:ascii="Trebuchet MS" w:hAnsi="Trebuchet MS"/>
                <w:szCs w:val="20"/>
                <w:lang w:eastAsia="fr-FR"/>
              </w:rPr>
            </w:pPr>
          </w:p>
          <w:p w14:paraId="32AA04B0" w14:textId="66162ABA" w:rsidR="00DC2A05" w:rsidRDefault="00AC065A" w:rsidP="00DC2A05">
            <w:pPr>
              <w:spacing w:before="0" w:after="0"/>
              <w:jc w:val="both"/>
              <w:rPr>
                <w:rFonts w:ascii="Trebuchet MS" w:hAnsi="Trebuchet MS"/>
                <w:szCs w:val="20"/>
                <w:lang w:eastAsia="fr-FR"/>
              </w:rPr>
            </w:pPr>
            <w:r>
              <w:rPr>
                <w:rFonts w:ascii="Trebuchet MS" w:hAnsi="Trebuchet MS"/>
                <w:szCs w:val="20"/>
                <w:lang w:eastAsia="fr-FR"/>
              </w:rPr>
              <w:t xml:space="preserve">- </w:t>
            </w:r>
            <w:r w:rsidR="00F104F5">
              <w:rPr>
                <w:rFonts w:ascii="Trebuchet MS" w:hAnsi="Trebuchet MS"/>
                <w:szCs w:val="20"/>
                <w:lang w:eastAsia="fr-FR"/>
              </w:rPr>
              <w:t>Vitesse</w:t>
            </w:r>
            <w:r w:rsidR="00DC2A05">
              <w:rPr>
                <w:rFonts w:ascii="Trebuchet MS" w:hAnsi="Trebuchet MS"/>
                <w:szCs w:val="20"/>
                <w:lang w:eastAsia="fr-FR"/>
              </w:rPr>
              <w:t xml:space="preserve"> maximale de déplacement vertical du point focal au cours des 2h : </w:t>
            </w:r>
            <w:r w:rsidR="00DC2A05">
              <w:rPr>
                <w:rFonts w:ascii="Trebuchet MS" w:hAnsi="Trebuchet MS"/>
                <w:szCs w:val="20"/>
                <w:lang w:eastAsia="fr-FR"/>
              </w:rPr>
              <w:tab/>
            </w:r>
            <w:r w:rsidR="00C51231">
              <w:rPr>
                <w:rFonts w:ascii="Trebuchet MS" w:hAnsi="Trebuchet MS"/>
                <w:szCs w:val="20"/>
                <w:lang w:eastAsia="fr-FR"/>
              </w:rPr>
              <w:t xml:space="preserve">   </w:t>
            </w:r>
            <w:r w:rsidR="00C51231" w:rsidRPr="00340F76">
              <w:rPr>
                <w:rFonts w:ascii="Trebuchet MS" w:hAnsi="Trebuchet MS"/>
                <w:szCs w:val="20"/>
                <w:highlight w:val="yellow"/>
                <w:lang w:eastAsia="fr-FR"/>
              </w:rPr>
              <w:t>…</w:t>
            </w:r>
            <w:r w:rsidR="00C51231">
              <w:rPr>
                <w:rFonts w:ascii="Trebuchet MS" w:hAnsi="Trebuchet MS"/>
                <w:szCs w:val="20"/>
                <w:lang w:eastAsia="fr-FR"/>
              </w:rPr>
              <w:t xml:space="preserve">     </w:t>
            </w:r>
            <w:r w:rsidR="00DC2A05">
              <w:rPr>
                <w:rFonts w:ascii="Trebuchet MS" w:hAnsi="Trebuchet MS"/>
                <w:szCs w:val="20"/>
                <w:lang w:eastAsia="fr-FR"/>
              </w:rPr>
              <w:tab/>
              <w:t>µm/h</w:t>
            </w:r>
          </w:p>
          <w:p w14:paraId="2759BB05" w14:textId="77777777" w:rsidR="00DC2A05" w:rsidRDefault="00DC2A05" w:rsidP="00DC2A05">
            <w:pPr>
              <w:spacing w:before="0" w:after="0"/>
              <w:jc w:val="both"/>
              <w:rPr>
                <w:rFonts w:ascii="Trebuchet MS" w:hAnsi="Trebuchet MS"/>
                <w:szCs w:val="20"/>
                <w:lang w:eastAsia="fr-FR"/>
              </w:rPr>
            </w:pPr>
          </w:p>
          <w:p w14:paraId="7A69DFF2" w14:textId="77777777" w:rsidR="00FB0EB7" w:rsidRPr="004E43AD" w:rsidRDefault="00FB0EB7" w:rsidP="002661FF">
            <w:pPr>
              <w:spacing w:before="0" w:after="0"/>
              <w:jc w:val="both"/>
              <w:rPr>
                <w:rFonts w:ascii="Trebuchet MS" w:hAnsi="Trebuchet MS"/>
                <w:szCs w:val="20"/>
                <w:lang w:eastAsia="fr-FR"/>
              </w:rPr>
            </w:pPr>
          </w:p>
        </w:tc>
      </w:tr>
    </w:tbl>
    <w:p w14:paraId="3E8D5B20" w14:textId="04E727A6" w:rsidR="006327A6" w:rsidRDefault="00F104F5" w:rsidP="006327A6">
      <w:pPr>
        <w:pStyle w:val="Paragraphedeliste"/>
        <w:numPr>
          <w:ilvl w:val="0"/>
          <w:numId w:val="6"/>
        </w:numPr>
        <w:spacing w:before="240" w:after="240"/>
        <w:ind w:left="167" w:hanging="142"/>
        <w:jc w:val="both"/>
        <w:rPr>
          <w:rFonts w:cs="Arial"/>
          <w:b/>
          <w:color w:val="000000" w:themeColor="text1"/>
        </w:rPr>
      </w:pPr>
      <w:r>
        <w:rPr>
          <w:rFonts w:cs="Arial"/>
          <w:b/>
          <w:color w:val="000000" w:themeColor="text1"/>
        </w:rPr>
        <w:lastRenderedPageBreak/>
        <w:t>Le candidat précisera les conditions et les détails de la méthode de mesure de la stabilité.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6327A6" w:rsidRPr="004E43AD" w14:paraId="50F0BAC9" w14:textId="77777777" w:rsidTr="002661FF">
        <w:tc>
          <w:tcPr>
            <w:tcW w:w="10194" w:type="dxa"/>
            <w:shd w:val="clear" w:color="auto" w:fill="auto"/>
          </w:tcPr>
          <w:p w14:paraId="6F13F52C" w14:textId="77777777" w:rsidR="006327A6" w:rsidRDefault="006327A6" w:rsidP="002661FF">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3AB43F0E" w14:textId="77777777" w:rsidR="00DC2A05" w:rsidRDefault="00DC2A05" w:rsidP="002661FF">
            <w:pPr>
              <w:spacing w:before="0" w:after="0"/>
              <w:jc w:val="both"/>
              <w:rPr>
                <w:rFonts w:ascii="Trebuchet MS" w:hAnsi="Trebuchet MS"/>
                <w:szCs w:val="20"/>
                <w:lang w:eastAsia="fr-FR"/>
              </w:rPr>
            </w:pPr>
          </w:p>
          <w:p w14:paraId="27F7CE7B" w14:textId="77777777" w:rsidR="00DC2A05" w:rsidRPr="004E43AD" w:rsidRDefault="00DC2A05" w:rsidP="002661FF">
            <w:pPr>
              <w:spacing w:before="0" w:after="0"/>
              <w:jc w:val="both"/>
              <w:rPr>
                <w:rFonts w:ascii="Trebuchet MS" w:hAnsi="Trebuchet MS"/>
                <w:szCs w:val="20"/>
                <w:lang w:eastAsia="fr-FR"/>
              </w:rPr>
            </w:pPr>
          </w:p>
          <w:p w14:paraId="6BB196F0" w14:textId="77777777" w:rsidR="006327A6" w:rsidRPr="004E43AD" w:rsidRDefault="006327A6" w:rsidP="002661FF">
            <w:pPr>
              <w:spacing w:before="0" w:after="0"/>
              <w:jc w:val="both"/>
              <w:rPr>
                <w:rFonts w:ascii="Trebuchet MS" w:hAnsi="Trebuchet MS"/>
                <w:szCs w:val="20"/>
                <w:lang w:eastAsia="fr-FR"/>
              </w:rPr>
            </w:pPr>
          </w:p>
          <w:p w14:paraId="16F85C11" w14:textId="77777777" w:rsidR="006327A6" w:rsidRPr="004E43AD" w:rsidRDefault="006327A6" w:rsidP="002661FF">
            <w:pPr>
              <w:spacing w:before="0" w:after="0"/>
              <w:jc w:val="both"/>
              <w:rPr>
                <w:rFonts w:ascii="Trebuchet MS" w:hAnsi="Trebuchet MS"/>
                <w:szCs w:val="20"/>
                <w:lang w:eastAsia="fr-FR"/>
              </w:rPr>
            </w:pPr>
          </w:p>
        </w:tc>
      </w:tr>
    </w:tbl>
    <w:p w14:paraId="3FACAB28" w14:textId="4B6B9144" w:rsidR="00F41E7D" w:rsidRDefault="00F41E7D" w:rsidP="00F41E7D">
      <w:pPr>
        <w:spacing w:line="276" w:lineRule="auto"/>
        <w:jc w:val="both"/>
        <w:rPr>
          <w:rFonts w:ascii="Verdana" w:eastAsia="Trebuchet MS" w:hAnsi="Verdana" w:cs="Trebuchet MS"/>
          <w:b/>
          <w:i/>
          <w:color w:val="FF0000"/>
          <w:sz w:val="18"/>
          <w:szCs w:val="18"/>
        </w:rPr>
      </w:pPr>
      <w:r w:rsidRPr="003818E7">
        <w:rPr>
          <w:rFonts w:ascii="Verdana" w:eastAsia="Calibri" w:hAnsi="Verdana"/>
          <w:b/>
          <w:bCs/>
          <w:i/>
          <w:color w:val="FF0000"/>
          <w:sz w:val="18"/>
          <w:szCs w:val="18"/>
        </w:rPr>
        <w:t xml:space="preserve">Le candidat </w:t>
      </w:r>
      <w:r w:rsidR="005A3BB5" w:rsidRPr="003818E7">
        <w:rPr>
          <w:rFonts w:ascii="Verdana" w:eastAsia="Calibri" w:hAnsi="Verdana"/>
          <w:b/>
          <w:bCs/>
          <w:i/>
          <w:color w:val="FF0000"/>
          <w:sz w:val="18"/>
          <w:szCs w:val="18"/>
        </w:rPr>
        <w:t xml:space="preserve">pourra </w:t>
      </w:r>
      <w:r w:rsidRPr="003818E7">
        <w:rPr>
          <w:rFonts w:ascii="Verdana" w:eastAsia="Calibri" w:hAnsi="Verdana"/>
          <w:b/>
          <w:bCs/>
          <w:i/>
          <w:color w:val="FF0000"/>
          <w:sz w:val="18"/>
          <w:szCs w:val="18"/>
        </w:rPr>
        <w:t>transmet</w:t>
      </w:r>
      <w:r w:rsidR="005A3BB5" w:rsidRPr="003818E7">
        <w:rPr>
          <w:rFonts w:ascii="Verdana" w:eastAsia="Calibri" w:hAnsi="Verdana"/>
          <w:b/>
          <w:bCs/>
          <w:i/>
          <w:color w:val="FF0000"/>
          <w:sz w:val="18"/>
          <w:szCs w:val="18"/>
        </w:rPr>
        <w:t>tre</w:t>
      </w:r>
      <w:r w:rsidRPr="003818E7">
        <w:rPr>
          <w:rFonts w:ascii="Verdana" w:eastAsia="Calibri" w:hAnsi="Verdana"/>
          <w:b/>
          <w:bCs/>
          <w:i/>
          <w:color w:val="FF0000"/>
          <w:sz w:val="18"/>
          <w:szCs w:val="18"/>
        </w:rPr>
        <w:t xml:space="preserve"> tou</w:t>
      </w:r>
      <w:r w:rsidR="005A3BB5" w:rsidRPr="003818E7">
        <w:rPr>
          <w:rFonts w:ascii="Verdana" w:eastAsia="Calibri" w:hAnsi="Verdana"/>
          <w:b/>
          <w:bCs/>
          <w:i/>
          <w:color w:val="FF0000"/>
          <w:sz w:val="18"/>
          <w:szCs w:val="18"/>
        </w:rPr>
        <w:t>t</w:t>
      </w:r>
      <w:r w:rsidRPr="003818E7">
        <w:rPr>
          <w:rFonts w:ascii="Verdana" w:eastAsia="Calibri" w:hAnsi="Verdana"/>
          <w:b/>
          <w:bCs/>
          <w:i/>
          <w:color w:val="FF0000"/>
          <w:sz w:val="18"/>
          <w:szCs w:val="18"/>
        </w:rPr>
        <w:t xml:space="preserve"> élément de preuve </w:t>
      </w:r>
      <w:r w:rsidRPr="003818E7">
        <w:rPr>
          <w:rFonts w:ascii="Verdana" w:eastAsia="Trebuchet MS" w:hAnsi="Verdana" w:cs="Trebuchet MS"/>
          <w:b/>
          <w:i/>
          <w:color w:val="FF0000"/>
          <w:sz w:val="18"/>
          <w:szCs w:val="18"/>
        </w:rPr>
        <w:t xml:space="preserve">justifiant de la stabilité </w:t>
      </w:r>
      <w:r w:rsidR="004C48E3" w:rsidRPr="003818E7">
        <w:rPr>
          <w:rFonts w:ascii="Verdana" w:eastAsia="Trebuchet MS" w:hAnsi="Verdana" w:cs="Trebuchet MS"/>
          <w:b/>
          <w:i/>
          <w:color w:val="FF0000"/>
          <w:sz w:val="18"/>
          <w:szCs w:val="18"/>
        </w:rPr>
        <w:t>du tube</w:t>
      </w:r>
      <w:r w:rsidRPr="003818E7">
        <w:rPr>
          <w:rFonts w:ascii="Verdana" w:eastAsia="Trebuchet MS" w:hAnsi="Verdana" w:cs="Trebuchet MS"/>
          <w:b/>
          <w:i/>
          <w:color w:val="FF0000"/>
          <w:sz w:val="18"/>
          <w:szCs w:val="18"/>
        </w:rPr>
        <w:t xml:space="preserve"> (graphes, etc.)</w:t>
      </w:r>
      <w:r w:rsidR="00C11662">
        <w:rPr>
          <w:rFonts w:ascii="Verdana" w:eastAsia="Trebuchet MS" w:hAnsi="Verdana" w:cs="Trebuchet MS"/>
          <w:b/>
          <w:i/>
          <w:color w:val="FF0000"/>
          <w:sz w:val="18"/>
          <w:szCs w:val="18"/>
        </w:rPr>
        <w:t>.</w:t>
      </w:r>
    </w:p>
    <w:p w14:paraId="005CD8A3" w14:textId="77777777" w:rsidR="00B447A9" w:rsidRDefault="00B447A9" w:rsidP="00F104F5">
      <w:pPr>
        <w:spacing w:before="240" w:after="240"/>
        <w:ind w:firstLine="708"/>
        <w:jc w:val="both"/>
        <w:rPr>
          <w:rFonts w:ascii="Trebuchet MS" w:eastAsia="Trebuchet MS" w:hAnsi="Trebuchet MS" w:cs="Trebuchet MS"/>
          <w:b/>
          <w:color w:val="EA5A2D"/>
          <w:sz w:val="22"/>
        </w:rPr>
      </w:pPr>
    </w:p>
    <w:p w14:paraId="46A289DA" w14:textId="58318F8C" w:rsidR="00F104F5" w:rsidRPr="00F104F5" w:rsidRDefault="00097C09" w:rsidP="00F104F5">
      <w:pPr>
        <w:spacing w:before="240" w:after="240"/>
        <w:ind w:firstLine="708"/>
        <w:jc w:val="both"/>
        <w:rPr>
          <w:rFonts w:ascii="Trebuchet MS" w:eastAsia="Trebuchet MS" w:hAnsi="Trebuchet MS" w:cs="Trebuchet MS"/>
          <w:b/>
          <w:color w:val="EA5A2D"/>
          <w:sz w:val="22"/>
        </w:rPr>
      </w:pPr>
      <w:r>
        <w:rPr>
          <w:rFonts w:ascii="Trebuchet MS" w:eastAsia="Trebuchet MS" w:hAnsi="Trebuchet MS" w:cs="Trebuchet MS"/>
          <w:b/>
          <w:color w:val="EA5A2D"/>
          <w:sz w:val="22"/>
        </w:rPr>
        <w:t xml:space="preserve">Critère 3.2 </w:t>
      </w:r>
      <w:r w:rsidR="00F104F5">
        <w:rPr>
          <w:rFonts w:ascii="Trebuchet MS" w:eastAsia="Trebuchet MS" w:hAnsi="Trebuchet MS" w:cs="Trebuchet MS"/>
          <w:b/>
          <w:color w:val="EA5A2D"/>
          <w:sz w:val="22"/>
        </w:rPr>
        <w:t>Tube Micro-focus</w:t>
      </w:r>
      <w:r w:rsidR="00F104F5" w:rsidRPr="00825E23">
        <w:rPr>
          <w:rFonts w:ascii="Trebuchet MS" w:eastAsia="Trebuchet MS" w:hAnsi="Trebuchet MS" w:cs="Trebuchet MS"/>
          <w:b/>
          <w:color w:val="EA5A2D"/>
          <w:sz w:val="22"/>
        </w:rPr>
        <w:t xml:space="preserve"> – </w:t>
      </w:r>
      <w:r w:rsidR="00F104F5">
        <w:rPr>
          <w:rFonts w:ascii="Trebuchet MS" w:eastAsia="Trebuchet MS" w:hAnsi="Trebuchet MS" w:cs="Trebuchet MS"/>
          <w:b/>
          <w:color w:val="EA5A2D"/>
          <w:sz w:val="22"/>
        </w:rPr>
        <w:t>5</w:t>
      </w:r>
      <w:r w:rsidR="00F104F5" w:rsidRPr="00825E23">
        <w:rPr>
          <w:rFonts w:ascii="Trebuchet MS" w:eastAsia="Trebuchet MS" w:hAnsi="Trebuchet MS" w:cs="Trebuchet MS"/>
          <w:b/>
          <w:color w:val="EA5A2D"/>
          <w:sz w:val="22"/>
        </w:rPr>
        <w:t>%</w:t>
      </w:r>
    </w:p>
    <w:p w14:paraId="648F5D37" w14:textId="5CF7EC8D" w:rsidR="00F104F5" w:rsidRPr="005C53AD" w:rsidRDefault="00F104F5" w:rsidP="00F104F5">
      <w:pPr>
        <w:spacing w:before="240" w:after="240"/>
        <w:jc w:val="both"/>
        <w:rPr>
          <w:rFonts w:ascii="Trebuchet MS" w:eastAsia="Trebuchet MS" w:hAnsi="Trebuchet MS" w:cs="Trebuchet MS"/>
          <w:i/>
          <w:color w:val="002060"/>
        </w:rPr>
      </w:pPr>
      <w:r>
        <w:rPr>
          <w:rFonts w:ascii="Trebuchet MS" w:eastAsia="Trebuchet MS" w:hAnsi="Trebuchet MS" w:cs="Trebuchet MS"/>
          <w:b/>
          <w:i/>
          <w:color w:val="002060"/>
        </w:rPr>
        <w:t>Pour rappel art 3</w:t>
      </w:r>
      <w:r w:rsidRPr="00825E23">
        <w:rPr>
          <w:rFonts w:ascii="Trebuchet MS" w:eastAsia="Trebuchet MS" w:hAnsi="Trebuchet MS" w:cs="Trebuchet MS"/>
          <w:b/>
          <w:i/>
          <w:color w:val="002060"/>
        </w:rPr>
        <w:t>.1 du CCTP :</w:t>
      </w:r>
      <w:r w:rsidRPr="009A217C">
        <w:rPr>
          <w:rFonts w:ascii="Trebuchet MS" w:eastAsia="Trebuchet MS" w:hAnsi="Trebuchet MS" w:cs="Trebuchet MS"/>
          <w:i/>
          <w:color w:val="002060"/>
        </w:rPr>
        <w:t xml:space="preserve"> «</w:t>
      </w:r>
      <w:r>
        <w:rPr>
          <w:rFonts w:ascii="Trebuchet MS" w:eastAsia="Trebuchet MS" w:hAnsi="Trebuchet MS" w:cs="Trebuchet MS"/>
          <w:i/>
          <w:color w:val="002060"/>
        </w:rPr>
        <w:t xml:space="preserve"> </w:t>
      </w:r>
      <w:r w:rsidRPr="00F104F5">
        <w:rPr>
          <w:rFonts w:ascii="Trebuchet MS" w:eastAsia="Trebuchet MS" w:hAnsi="Trebuchet MS" w:cs="Trebuchet MS"/>
          <w:i/>
          <w:color w:val="002060"/>
        </w:rPr>
        <w:t>La position du point focal doit être stable : après une chauffe d’une heure, le déplacement du point focal ne doit pas dépasse</w:t>
      </w:r>
      <w:r>
        <w:rPr>
          <w:rFonts w:ascii="Trebuchet MS" w:eastAsia="Trebuchet MS" w:hAnsi="Trebuchet MS" w:cs="Trebuchet MS"/>
          <w:i/>
          <w:color w:val="002060"/>
        </w:rPr>
        <w:t>r 20</w:t>
      </w:r>
      <w:r w:rsidRPr="00F104F5">
        <w:rPr>
          <w:rFonts w:ascii="Trebuchet MS" w:eastAsia="Trebuchet MS" w:hAnsi="Trebuchet MS" w:cs="Trebuchet MS"/>
          <w:i/>
          <w:color w:val="002060"/>
        </w:rPr>
        <w:t>µm dans les directions perpendiculaires à la direction d’émission des rayons X et ce pendant au moins 2 heures. La vitesse de dériv</w:t>
      </w:r>
      <w:r>
        <w:rPr>
          <w:rFonts w:ascii="Trebuchet MS" w:eastAsia="Trebuchet MS" w:hAnsi="Trebuchet MS" w:cs="Trebuchet MS"/>
          <w:i/>
          <w:color w:val="002060"/>
        </w:rPr>
        <w:t>e du spot ne doit pas dépasser 15</w:t>
      </w:r>
      <w:r w:rsidRPr="00F104F5">
        <w:rPr>
          <w:rFonts w:ascii="Trebuchet MS" w:eastAsia="Trebuchet MS" w:hAnsi="Trebuchet MS" w:cs="Trebuchet MS"/>
          <w:i/>
          <w:color w:val="002060"/>
        </w:rPr>
        <w:t>µm/h pendant au moins 2 heures. L</w:t>
      </w:r>
      <w:r>
        <w:rPr>
          <w:rFonts w:ascii="Trebuchet MS" w:eastAsia="Trebuchet MS" w:hAnsi="Trebuchet MS" w:cs="Trebuchet MS"/>
          <w:i/>
          <w:color w:val="002060"/>
        </w:rPr>
        <w:t>es mesures seront faites à la tension maximale</w:t>
      </w:r>
      <w:r w:rsidRPr="00F104F5">
        <w:rPr>
          <w:rFonts w:ascii="Trebuchet MS" w:eastAsia="Trebuchet MS" w:hAnsi="Trebuchet MS" w:cs="Trebuchet MS"/>
          <w:i/>
          <w:color w:val="002060"/>
        </w:rPr>
        <w:t xml:space="preserve"> et à un courant de cible intermédiaire (qui sera </w:t>
      </w:r>
      <w:r>
        <w:rPr>
          <w:rFonts w:ascii="Trebuchet MS" w:eastAsia="Trebuchet MS" w:hAnsi="Trebuchet MS" w:cs="Trebuchet MS"/>
          <w:i/>
          <w:color w:val="002060"/>
        </w:rPr>
        <w:t>précisé par le candidat). […]</w:t>
      </w:r>
      <w:r w:rsidRPr="00F104F5">
        <w:rPr>
          <w:rFonts w:ascii="Trebuchet MS" w:eastAsia="Trebuchet MS" w:hAnsi="Trebuchet MS" w:cs="Trebuchet MS"/>
          <w:i/>
          <w:color w:val="002060"/>
        </w:rPr>
        <w:t xml:space="preserve"> La mesure de stabilité de la source doit être faite sans utiliser de méthode de </w:t>
      </w:r>
      <w:proofErr w:type="spellStart"/>
      <w:r w:rsidRPr="00F104F5">
        <w:rPr>
          <w:rFonts w:ascii="Trebuchet MS" w:eastAsia="Trebuchet MS" w:hAnsi="Trebuchet MS" w:cs="Trebuchet MS"/>
          <w:i/>
          <w:color w:val="002060"/>
        </w:rPr>
        <w:t>refocalisation</w:t>
      </w:r>
      <w:proofErr w:type="spellEnd"/>
      <w:r w:rsidRPr="00F104F5">
        <w:rPr>
          <w:rFonts w:ascii="Trebuchet MS" w:eastAsia="Trebuchet MS" w:hAnsi="Trebuchet MS" w:cs="Trebuchet MS"/>
          <w:i/>
          <w:color w:val="002060"/>
        </w:rPr>
        <w:t xml:space="preserve"> automatique.</w:t>
      </w:r>
      <w:r>
        <w:rPr>
          <w:rFonts w:ascii="Trebuchet MS" w:eastAsia="Trebuchet MS" w:hAnsi="Trebuchet MS" w:cs="Trebuchet MS"/>
          <w:i/>
          <w:iCs/>
          <w:color w:val="002060"/>
        </w:rPr>
        <w:t xml:space="preserve"> </w:t>
      </w:r>
      <w:r w:rsidRPr="00115803">
        <w:rPr>
          <w:rFonts w:ascii="Trebuchet MS" w:eastAsia="Trebuchet MS" w:hAnsi="Trebuchet MS" w:cs="Trebuchet MS"/>
          <w:i/>
          <w:color w:val="002060"/>
        </w:rPr>
        <w:t xml:space="preserve">[…] </w:t>
      </w:r>
      <w:r w:rsidRPr="009A217C">
        <w:rPr>
          <w:rFonts w:ascii="Trebuchet MS" w:eastAsia="Trebuchet MS" w:hAnsi="Trebuchet MS" w:cs="Trebuchet MS"/>
          <w:i/>
          <w:color w:val="002060"/>
        </w:rPr>
        <w:t>».</w:t>
      </w:r>
    </w:p>
    <w:p w14:paraId="6AF7EBD5" w14:textId="77777777" w:rsidR="00F104F5" w:rsidRDefault="00F104F5" w:rsidP="00F104F5">
      <w:pPr>
        <w:pStyle w:val="Paragraphedeliste"/>
        <w:numPr>
          <w:ilvl w:val="0"/>
          <w:numId w:val="6"/>
        </w:numPr>
        <w:spacing w:before="240" w:after="240"/>
        <w:ind w:left="167" w:hanging="142"/>
        <w:jc w:val="both"/>
        <w:rPr>
          <w:rFonts w:cs="Arial"/>
          <w:b/>
          <w:color w:val="000000" w:themeColor="text1"/>
        </w:rPr>
      </w:pPr>
      <w:r>
        <w:rPr>
          <w:rFonts w:cs="Arial"/>
          <w:b/>
          <w:color w:val="000000" w:themeColor="text1"/>
        </w:rPr>
        <w:t xml:space="preserve">Après une chauffe d’une heure et sur une période de deux heures, quelles sont les amplitudes et les vitesses de déplacement du point focal dans les deux directions perpendiculaires au faisceau ?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104F5" w:rsidRPr="004E43AD" w14:paraId="49EE35E2" w14:textId="77777777" w:rsidTr="002661FF">
        <w:tc>
          <w:tcPr>
            <w:tcW w:w="10194" w:type="dxa"/>
            <w:shd w:val="clear" w:color="auto" w:fill="auto"/>
          </w:tcPr>
          <w:p w14:paraId="441F36F3" w14:textId="77777777" w:rsidR="00F104F5" w:rsidRPr="004E43AD" w:rsidRDefault="00F104F5" w:rsidP="002661FF">
            <w:pPr>
              <w:spacing w:before="0" w:after="0"/>
              <w:jc w:val="both"/>
              <w:rPr>
                <w:rFonts w:ascii="Trebuchet MS" w:hAnsi="Trebuchet MS"/>
                <w:szCs w:val="20"/>
                <w:lang w:eastAsia="fr-FR"/>
              </w:rPr>
            </w:pPr>
          </w:p>
          <w:p w14:paraId="7C8BE9C1" w14:textId="7CE331BA" w:rsidR="00F104F5" w:rsidRPr="00AC065A" w:rsidRDefault="00F104F5" w:rsidP="002661FF">
            <w:pPr>
              <w:spacing w:before="0" w:after="0"/>
              <w:jc w:val="both"/>
              <w:rPr>
                <w:rFonts w:ascii="Trebuchet MS" w:hAnsi="Trebuchet MS"/>
                <w:b/>
                <w:szCs w:val="20"/>
                <w:lang w:eastAsia="fr-FR"/>
              </w:rPr>
            </w:pPr>
            <w:r w:rsidRPr="00AC065A">
              <w:rPr>
                <w:rFonts w:ascii="Trebuchet MS" w:hAnsi="Trebuchet MS"/>
                <w:b/>
                <w:szCs w:val="20"/>
                <w:lang w:eastAsia="fr-FR"/>
              </w:rPr>
              <w:t xml:space="preserve">Tension du test :  </w:t>
            </w:r>
            <w:r w:rsidRPr="00F104F5">
              <w:rPr>
                <w:rFonts w:ascii="Trebuchet MS" w:hAnsi="Trebuchet MS"/>
                <w:b/>
                <w:szCs w:val="20"/>
                <w:highlight w:val="yellow"/>
                <w:lang w:eastAsia="fr-FR"/>
              </w:rPr>
              <w:t>…</w:t>
            </w:r>
            <w:r>
              <w:rPr>
                <w:rFonts w:ascii="Trebuchet MS" w:hAnsi="Trebuchet MS"/>
                <w:b/>
                <w:szCs w:val="20"/>
                <w:lang w:eastAsia="fr-FR"/>
              </w:rPr>
              <w:t xml:space="preserve"> </w:t>
            </w:r>
            <w:r w:rsidRPr="00AC065A">
              <w:rPr>
                <w:rFonts w:ascii="Trebuchet MS" w:hAnsi="Trebuchet MS"/>
                <w:b/>
                <w:szCs w:val="20"/>
                <w:lang w:eastAsia="fr-FR"/>
              </w:rPr>
              <w:tab/>
            </w:r>
            <w:proofErr w:type="gramStart"/>
            <w:r w:rsidRPr="00AC065A">
              <w:rPr>
                <w:rFonts w:ascii="Trebuchet MS" w:hAnsi="Trebuchet MS"/>
                <w:b/>
                <w:szCs w:val="20"/>
                <w:lang w:eastAsia="fr-FR"/>
              </w:rPr>
              <w:t>kV</w:t>
            </w:r>
            <w:proofErr w:type="gramEnd"/>
          </w:p>
          <w:p w14:paraId="1E939D62" w14:textId="77777777" w:rsidR="00F104F5" w:rsidRDefault="00F104F5" w:rsidP="002661FF">
            <w:pPr>
              <w:spacing w:before="0" w:after="0"/>
              <w:jc w:val="both"/>
              <w:rPr>
                <w:rFonts w:ascii="Trebuchet MS" w:hAnsi="Trebuchet MS"/>
                <w:szCs w:val="20"/>
                <w:lang w:eastAsia="fr-FR"/>
              </w:rPr>
            </w:pPr>
          </w:p>
          <w:p w14:paraId="20096D47" w14:textId="77777777" w:rsidR="00F104F5" w:rsidRDefault="00F104F5" w:rsidP="002661FF">
            <w:pPr>
              <w:spacing w:before="0" w:after="0"/>
              <w:jc w:val="both"/>
              <w:rPr>
                <w:rFonts w:ascii="Trebuchet MS" w:hAnsi="Trebuchet MS"/>
                <w:szCs w:val="20"/>
                <w:lang w:eastAsia="fr-FR"/>
              </w:rPr>
            </w:pPr>
            <w:r>
              <w:rPr>
                <w:rFonts w:ascii="Trebuchet MS" w:hAnsi="Trebuchet MS"/>
                <w:szCs w:val="20"/>
                <w:lang w:eastAsia="fr-FR"/>
              </w:rPr>
              <w:t xml:space="preserve">- Courant </w:t>
            </w:r>
            <w:r w:rsidRPr="00C51231">
              <w:rPr>
                <w:rFonts w:ascii="Trebuchet MS" w:hAnsi="Trebuchet MS"/>
                <w:szCs w:val="20"/>
                <w:lang w:eastAsia="fr-FR"/>
              </w:rPr>
              <w:t>de cible</w:t>
            </w:r>
            <w:r>
              <w:rPr>
                <w:rFonts w:ascii="Trebuchet MS" w:hAnsi="Trebuchet MS"/>
                <w:szCs w:val="20"/>
                <w:lang w:eastAsia="fr-FR"/>
              </w:rPr>
              <w:t xml:space="preserve"> du test :    </w:t>
            </w:r>
            <w:r w:rsidRPr="00340F76">
              <w:rPr>
                <w:rFonts w:ascii="Trebuchet MS" w:hAnsi="Trebuchet MS"/>
                <w:szCs w:val="20"/>
                <w:highlight w:val="yellow"/>
                <w:lang w:eastAsia="fr-FR"/>
              </w:rPr>
              <w:t>…</w:t>
            </w:r>
            <w:r>
              <w:rPr>
                <w:rFonts w:ascii="Trebuchet MS" w:hAnsi="Trebuchet MS"/>
                <w:szCs w:val="20"/>
                <w:lang w:eastAsia="fr-FR"/>
              </w:rPr>
              <w:t xml:space="preserve">     </w:t>
            </w:r>
            <w:proofErr w:type="gramStart"/>
            <w:r>
              <w:rPr>
                <w:rFonts w:ascii="Trebuchet MS" w:hAnsi="Trebuchet MS"/>
                <w:szCs w:val="20"/>
                <w:lang w:eastAsia="fr-FR"/>
              </w:rPr>
              <w:t>µA</w:t>
            </w:r>
            <w:proofErr w:type="gramEnd"/>
          </w:p>
          <w:p w14:paraId="24B20ADF" w14:textId="77777777" w:rsidR="00F104F5" w:rsidRDefault="00F104F5" w:rsidP="002661FF">
            <w:pPr>
              <w:spacing w:before="0" w:after="0"/>
              <w:jc w:val="both"/>
              <w:rPr>
                <w:rFonts w:ascii="Trebuchet MS" w:hAnsi="Trebuchet MS"/>
                <w:szCs w:val="20"/>
                <w:lang w:eastAsia="fr-FR"/>
              </w:rPr>
            </w:pPr>
          </w:p>
          <w:p w14:paraId="5D57CAD3" w14:textId="6F1BDE2B" w:rsidR="00F104F5" w:rsidRPr="004E43AD" w:rsidRDefault="00F104F5" w:rsidP="002661FF">
            <w:pPr>
              <w:spacing w:before="0" w:after="0"/>
              <w:jc w:val="both"/>
              <w:rPr>
                <w:rFonts w:ascii="Trebuchet MS" w:hAnsi="Trebuchet MS"/>
                <w:szCs w:val="20"/>
                <w:lang w:eastAsia="fr-FR"/>
              </w:rPr>
            </w:pPr>
            <w:r>
              <w:rPr>
                <w:rFonts w:ascii="Trebuchet MS" w:hAnsi="Trebuchet MS"/>
                <w:szCs w:val="20"/>
                <w:lang w:eastAsia="fr-FR"/>
              </w:rPr>
              <w:t xml:space="preserve">- Amplitude de déplacement horizontal du point focal au cours des 2h :    </w:t>
            </w:r>
            <w:r w:rsidRPr="00340F76">
              <w:rPr>
                <w:rFonts w:ascii="Trebuchet MS" w:hAnsi="Trebuchet MS"/>
                <w:szCs w:val="20"/>
                <w:highlight w:val="yellow"/>
                <w:lang w:eastAsia="fr-FR"/>
              </w:rPr>
              <w:t>…</w:t>
            </w:r>
            <w:r>
              <w:rPr>
                <w:rFonts w:ascii="Trebuchet MS" w:hAnsi="Trebuchet MS"/>
                <w:szCs w:val="20"/>
                <w:lang w:eastAsia="fr-FR"/>
              </w:rPr>
              <w:t xml:space="preserve">     µm</w:t>
            </w:r>
          </w:p>
          <w:p w14:paraId="0C0CFB3D" w14:textId="77777777" w:rsidR="00F104F5" w:rsidRDefault="00F104F5" w:rsidP="002661FF">
            <w:pPr>
              <w:spacing w:before="0" w:after="0"/>
              <w:jc w:val="both"/>
              <w:rPr>
                <w:rFonts w:ascii="Trebuchet MS" w:hAnsi="Trebuchet MS"/>
                <w:szCs w:val="20"/>
                <w:lang w:eastAsia="fr-FR"/>
              </w:rPr>
            </w:pPr>
          </w:p>
          <w:p w14:paraId="690F0CED" w14:textId="77777777" w:rsidR="00F104F5" w:rsidRDefault="00F104F5" w:rsidP="002661FF">
            <w:pPr>
              <w:spacing w:before="0" w:after="0"/>
              <w:jc w:val="both"/>
              <w:rPr>
                <w:rFonts w:ascii="Trebuchet MS" w:hAnsi="Trebuchet MS"/>
                <w:szCs w:val="20"/>
                <w:lang w:eastAsia="fr-FR"/>
              </w:rPr>
            </w:pPr>
            <w:r>
              <w:rPr>
                <w:rFonts w:ascii="Trebuchet MS" w:hAnsi="Trebuchet MS"/>
                <w:szCs w:val="20"/>
                <w:lang w:eastAsia="fr-FR"/>
              </w:rPr>
              <w:t xml:space="preserve">- Amplitude de déplacement vertical du point focal au cours des 2h :      </w:t>
            </w:r>
            <w:r w:rsidRPr="00340F76">
              <w:rPr>
                <w:rFonts w:ascii="Trebuchet MS" w:hAnsi="Trebuchet MS"/>
                <w:szCs w:val="20"/>
                <w:highlight w:val="yellow"/>
                <w:lang w:eastAsia="fr-FR"/>
              </w:rPr>
              <w:t>…</w:t>
            </w:r>
            <w:r>
              <w:rPr>
                <w:rFonts w:ascii="Trebuchet MS" w:hAnsi="Trebuchet MS"/>
                <w:szCs w:val="20"/>
                <w:lang w:eastAsia="fr-FR"/>
              </w:rPr>
              <w:t xml:space="preserve">      </w:t>
            </w:r>
            <w:r>
              <w:rPr>
                <w:rFonts w:ascii="Trebuchet MS" w:hAnsi="Trebuchet MS"/>
                <w:szCs w:val="20"/>
                <w:lang w:eastAsia="fr-FR"/>
              </w:rPr>
              <w:tab/>
              <w:t>µm</w:t>
            </w:r>
          </w:p>
          <w:p w14:paraId="016FE207" w14:textId="77777777" w:rsidR="00F104F5" w:rsidRDefault="00F104F5" w:rsidP="002661FF">
            <w:pPr>
              <w:spacing w:before="0" w:after="0"/>
              <w:jc w:val="both"/>
              <w:rPr>
                <w:rFonts w:ascii="Trebuchet MS" w:hAnsi="Trebuchet MS"/>
                <w:szCs w:val="20"/>
                <w:lang w:eastAsia="fr-FR"/>
              </w:rPr>
            </w:pPr>
          </w:p>
          <w:p w14:paraId="3C3ED8AC" w14:textId="453A11DE" w:rsidR="00F104F5" w:rsidRPr="004E43AD" w:rsidRDefault="00F104F5" w:rsidP="002661FF">
            <w:pPr>
              <w:spacing w:before="0" w:after="0"/>
              <w:jc w:val="both"/>
              <w:rPr>
                <w:rFonts w:ascii="Trebuchet MS" w:hAnsi="Trebuchet MS"/>
                <w:szCs w:val="20"/>
                <w:lang w:eastAsia="fr-FR"/>
              </w:rPr>
            </w:pPr>
            <w:r>
              <w:rPr>
                <w:rFonts w:ascii="Trebuchet MS" w:hAnsi="Trebuchet MS"/>
                <w:szCs w:val="20"/>
                <w:lang w:eastAsia="fr-FR"/>
              </w:rPr>
              <w:t>- Vitesse maximale de déplacement horizontal du</w:t>
            </w:r>
            <w:r w:rsidR="00C11662">
              <w:rPr>
                <w:rFonts w:ascii="Trebuchet MS" w:hAnsi="Trebuchet MS"/>
                <w:szCs w:val="20"/>
                <w:lang w:eastAsia="fr-FR"/>
              </w:rPr>
              <w:t xml:space="preserve"> point focal au cours des 2h : </w:t>
            </w:r>
            <w:r>
              <w:rPr>
                <w:rFonts w:ascii="Trebuchet MS" w:hAnsi="Trebuchet MS"/>
                <w:szCs w:val="20"/>
                <w:lang w:eastAsia="fr-FR"/>
              </w:rPr>
              <w:t xml:space="preserve">   </w:t>
            </w:r>
            <w:r w:rsidRPr="00340F76">
              <w:rPr>
                <w:rFonts w:ascii="Trebuchet MS" w:hAnsi="Trebuchet MS"/>
                <w:szCs w:val="20"/>
                <w:highlight w:val="yellow"/>
                <w:lang w:eastAsia="fr-FR"/>
              </w:rPr>
              <w:t>…</w:t>
            </w:r>
            <w:r>
              <w:rPr>
                <w:rFonts w:ascii="Trebuchet MS" w:hAnsi="Trebuchet MS"/>
                <w:szCs w:val="20"/>
                <w:lang w:eastAsia="fr-FR"/>
              </w:rPr>
              <w:t xml:space="preserve">     </w:t>
            </w:r>
            <w:r>
              <w:rPr>
                <w:rFonts w:ascii="Trebuchet MS" w:hAnsi="Trebuchet MS"/>
                <w:szCs w:val="20"/>
                <w:lang w:eastAsia="fr-FR"/>
              </w:rPr>
              <w:tab/>
              <w:t>µm/h</w:t>
            </w:r>
          </w:p>
          <w:p w14:paraId="520B05D1" w14:textId="77777777" w:rsidR="00F104F5" w:rsidRDefault="00F104F5" w:rsidP="002661FF">
            <w:pPr>
              <w:spacing w:before="0" w:after="0"/>
              <w:jc w:val="both"/>
              <w:rPr>
                <w:rFonts w:ascii="Trebuchet MS" w:hAnsi="Trebuchet MS"/>
                <w:szCs w:val="20"/>
                <w:lang w:eastAsia="fr-FR"/>
              </w:rPr>
            </w:pPr>
          </w:p>
          <w:p w14:paraId="0BEB053C" w14:textId="77777777" w:rsidR="00F104F5" w:rsidRDefault="00F104F5" w:rsidP="002661FF">
            <w:pPr>
              <w:spacing w:before="0" w:after="0"/>
              <w:jc w:val="both"/>
              <w:rPr>
                <w:rFonts w:ascii="Trebuchet MS" w:hAnsi="Trebuchet MS"/>
                <w:szCs w:val="20"/>
                <w:lang w:eastAsia="fr-FR"/>
              </w:rPr>
            </w:pPr>
            <w:r>
              <w:rPr>
                <w:rFonts w:ascii="Trebuchet MS" w:hAnsi="Trebuchet MS"/>
                <w:szCs w:val="20"/>
                <w:lang w:eastAsia="fr-FR"/>
              </w:rPr>
              <w:t xml:space="preserve">- Vitesse maximale de déplacement vertical du point focal au cours des 2h : </w:t>
            </w:r>
            <w:r>
              <w:rPr>
                <w:rFonts w:ascii="Trebuchet MS" w:hAnsi="Trebuchet MS"/>
                <w:szCs w:val="20"/>
                <w:lang w:eastAsia="fr-FR"/>
              </w:rPr>
              <w:tab/>
              <w:t xml:space="preserve">   </w:t>
            </w:r>
            <w:r w:rsidRPr="00340F76">
              <w:rPr>
                <w:rFonts w:ascii="Trebuchet MS" w:hAnsi="Trebuchet MS"/>
                <w:szCs w:val="20"/>
                <w:highlight w:val="yellow"/>
                <w:lang w:eastAsia="fr-FR"/>
              </w:rPr>
              <w:t>…</w:t>
            </w:r>
            <w:r>
              <w:rPr>
                <w:rFonts w:ascii="Trebuchet MS" w:hAnsi="Trebuchet MS"/>
                <w:szCs w:val="20"/>
                <w:lang w:eastAsia="fr-FR"/>
              </w:rPr>
              <w:t xml:space="preserve">     </w:t>
            </w:r>
            <w:r>
              <w:rPr>
                <w:rFonts w:ascii="Trebuchet MS" w:hAnsi="Trebuchet MS"/>
                <w:szCs w:val="20"/>
                <w:lang w:eastAsia="fr-FR"/>
              </w:rPr>
              <w:tab/>
              <w:t>µm/h</w:t>
            </w:r>
          </w:p>
          <w:p w14:paraId="4022B9F2" w14:textId="635871EA" w:rsidR="00F104F5" w:rsidRPr="004E43AD" w:rsidRDefault="00F104F5" w:rsidP="002661FF">
            <w:pPr>
              <w:spacing w:before="0" w:after="0"/>
              <w:jc w:val="both"/>
              <w:rPr>
                <w:rFonts w:ascii="Trebuchet MS" w:hAnsi="Trebuchet MS"/>
                <w:szCs w:val="20"/>
                <w:lang w:eastAsia="fr-FR"/>
              </w:rPr>
            </w:pPr>
          </w:p>
          <w:p w14:paraId="0F444A97" w14:textId="77777777" w:rsidR="00F104F5" w:rsidRPr="004E43AD" w:rsidRDefault="00F104F5" w:rsidP="002661FF">
            <w:pPr>
              <w:spacing w:before="0" w:after="0"/>
              <w:jc w:val="both"/>
              <w:rPr>
                <w:rFonts w:ascii="Trebuchet MS" w:hAnsi="Trebuchet MS"/>
                <w:szCs w:val="20"/>
                <w:lang w:eastAsia="fr-FR"/>
              </w:rPr>
            </w:pPr>
          </w:p>
        </w:tc>
      </w:tr>
    </w:tbl>
    <w:p w14:paraId="5295ED53" w14:textId="77777777" w:rsidR="00F104F5" w:rsidRDefault="00F104F5" w:rsidP="00F104F5">
      <w:pPr>
        <w:pStyle w:val="Paragraphedeliste"/>
        <w:numPr>
          <w:ilvl w:val="0"/>
          <w:numId w:val="6"/>
        </w:numPr>
        <w:spacing w:before="240" w:after="240"/>
        <w:ind w:left="167" w:hanging="142"/>
        <w:jc w:val="both"/>
        <w:rPr>
          <w:rFonts w:cs="Arial"/>
          <w:b/>
          <w:color w:val="000000" w:themeColor="text1"/>
        </w:rPr>
      </w:pPr>
      <w:r>
        <w:rPr>
          <w:rFonts w:cs="Arial"/>
          <w:b/>
          <w:color w:val="000000" w:themeColor="text1"/>
        </w:rPr>
        <w:t>Le candidat précisera les conditions et les détails de la méthode de mesure de la stabilité.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104F5" w:rsidRPr="004E43AD" w14:paraId="7260CFD6" w14:textId="77777777" w:rsidTr="002661FF">
        <w:tc>
          <w:tcPr>
            <w:tcW w:w="10194" w:type="dxa"/>
            <w:shd w:val="clear" w:color="auto" w:fill="auto"/>
          </w:tcPr>
          <w:p w14:paraId="5CBE7B44" w14:textId="77777777" w:rsidR="00F104F5" w:rsidRDefault="00F104F5" w:rsidP="002661FF">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128BD20C" w14:textId="77777777" w:rsidR="00F104F5" w:rsidRDefault="00F104F5" w:rsidP="002661FF">
            <w:pPr>
              <w:spacing w:before="0" w:after="0"/>
              <w:jc w:val="both"/>
              <w:rPr>
                <w:rFonts w:ascii="Trebuchet MS" w:hAnsi="Trebuchet MS"/>
                <w:szCs w:val="20"/>
                <w:lang w:eastAsia="fr-FR"/>
              </w:rPr>
            </w:pPr>
          </w:p>
          <w:p w14:paraId="1905D0E2" w14:textId="77777777" w:rsidR="00F104F5" w:rsidRPr="004E43AD" w:rsidRDefault="00F104F5" w:rsidP="002661FF">
            <w:pPr>
              <w:spacing w:before="0" w:after="0"/>
              <w:jc w:val="both"/>
              <w:rPr>
                <w:rFonts w:ascii="Trebuchet MS" w:hAnsi="Trebuchet MS"/>
                <w:szCs w:val="20"/>
                <w:lang w:eastAsia="fr-FR"/>
              </w:rPr>
            </w:pPr>
          </w:p>
          <w:p w14:paraId="0F2B1C43" w14:textId="77777777" w:rsidR="00F104F5" w:rsidRPr="004E43AD" w:rsidRDefault="00F104F5" w:rsidP="002661FF">
            <w:pPr>
              <w:spacing w:before="0" w:after="0"/>
              <w:jc w:val="both"/>
              <w:rPr>
                <w:rFonts w:ascii="Trebuchet MS" w:hAnsi="Trebuchet MS"/>
                <w:szCs w:val="20"/>
                <w:lang w:eastAsia="fr-FR"/>
              </w:rPr>
            </w:pPr>
          </w:p>
          <w:p w14:paraId="03E7E5A0" w14:textId="77777777" w:rsidR="00F104F5" w:rsidRPr="004E43AD" w:rsidRDefault="00F104F5" w:rsidP="002661FF">
            <w:pPr>
              <w:spacing w:before="0" w:after="0"/>
              <w:jc w:val="both"/>
              <w:rPr>
                <w:rFonts w:ascii="Trebuchet MS" w:hAnsi="Trebuchet MS"/>
                <w:szCs w:val="20"/>
                <w:lang w:eastAsia="fr-FR"/>
              </w:rPr>
            </w:pPr>
          </w:p>
        </w:tc>
      </w:tr>
    </w:tbl>
    <w:p w14:paraId="3D30573D" w14:textId="5FCC39E1" w:rsidR="00F104F5" w:rsidRDefault="00F104F5" w:rsidP="00F41E7D">
      <w:pPr>
        <w:spacing w:line="276" w:lineRule="auto"/>
        <w:jc w:val="both"/>
        <w:rPr>
          <w:rFonts w:ascii="Verdana" w:eastAsia="Calibri" w:hAnsi="Verdana"/>
          <w:b/>
          <w:bCs/>
          <w:i/>
          <w:color w:val="FF0000"/>
          <w:sz w:val="18"/>
          <w:szCs w:val="18"/>
        </w:rPr>
      </w:pPr>
      <w:r w:rsidRPr="003818E7">
        <w:rPr>
          <w:rFonts w:ascii="Verdana" w:eastAsia="Calibri" w:hAnsi="Verdana"/>
          <w:b/>
          <w:bCs/>
          <w:i/>
          <w:color w:val="FF0000"/>
          <w:sz w:val="18"/>
          <w:szCs w:val="18"/>
        </w:rPr>
        <w:t xml:space="preserve">Le candidat pourra transmettre tout élément de preuve </w:t>
      </w:r>
      <w:r w:rsidRPr="003818E7">
        <w:rPr>
          <w:rFonts w:ascii="Verdana" w:eastAsia="Trebuchet MS" w:hAnsi="Verdana" w:cs="Trebuchet MS"/>
          <w:b/>
          <w:i/>
          <w:color w:val="FF0000"/>
          <w:sz w:val="18"/>
          <w:szCs w:val="18"/>
        </w:rPr>
        <w:t>justifiant de la stabilité du tube (graphes, etc.)</w:t>
      </w:r>
    </w:p>
    <w:p w14:paraId="3DA38E9A" w14:textId="04EF927A" w:rsidR="00F104F5" w:rsidRDefault="00F104F5" w:rsidP="00F41E7D">
      <w:pPr>
        <w:spacing w:line="276" w:lineRule="auto"/>
        <w:jc w:val="both"/>
        <w:rPr>
          <w:rFonts w:ascii="Verdana" w:eastAsia="Calibri" w:hAnsi="Verdana"/>
          <w:b/>
          <w:bCs/>
          <w:i/>
          <w:color w:val="FF0000"/>
          <w:sz w:val="18"/>
          <w:szCs w:val="18"/>
        </w:rPr>
      </w:pPr>
    </w:p>
    <w:p w14:paraId="75D2FAB5" w14:textId="77777777" w:rsidR="00B447A9" w:rsidRPr="009723F3" w:rsidRDefault="00B447A9" w:rsidP="00F41E7D">
      <w:pPr>
        <w:spacing w:line="276" w:lineRule="auto"/>
        <w:jc w:val="both"/>
        <w:rPr>
          <w:rFonts w:ascii="Verdana" w:eastAsia="Calibri" w:hAnsi="Verdana"/>
          <w:b/>
          <w:bCs/>
          <w:i/>
          <w:color w:val="FF0000"/>
          <w:sz w:val="18"/>
          <w:szCs w:val="18"/>
        </w:rPr>
      </w:pPr>
    </w:p>
    <w:p w14:paraId="2DBF2A55" w14:textId="77F94F51" w:rsidR="00FB0EB7" w:rsidRPr="00097C09" w:rsidRDefault="00097C09" w:rsidP="00097C09">
      <w:pPr>
        <w:shd w:val="clear" w:color="auto" w:fill="33303D"/>
        <w:spacing w:before="0" w:after="0"/>
        <w:jc w:val="both"/>
        <w:rPr>
          <w:rFonts w:cs="Arial"/>
          <w:b/>
          <w:sz w:val="22"/>
        </w:rPr>
      </w:pPr>
      <w:r w:rsidRPr="00097C09">
        <w:rPr>
          <w:rFonts w:cs="Arial"/>
          <w:b/>
          <w:sz w:val="22"/>
        </w:rPr>
        <w:lastRenderedPageBreak/>
        <w:t>Critère 4</w:t>
      </w:r>
      <w:r w:rsidR="00FB0EB7" w:rsidRPr="00097C09">
        <w:rPr>
          <w:rFonts w:cs="Arial"/>
          <w:b/>
          <w:sz w:val="22"/>
        </w:rPr>
        <w:t xml:space="preserve">- Pertinence de la maniabilité – </w:t>
      </w:r>
      <w:r w:rsidR="00B17A15" w:rsidRPr="00097C09">
        <w:rPr>
          <w:rFonts w:cs="Arial"/>
          <w:b/>
          <w:sz w:val="22"/>
        </w:rPr>
        <w:t>20</w:t>
      </w:r>
      <w:r w:rsidR="00FB0EB7" w:rsidRPr="00097C09">
        <w:rPr>
          <w:rFonts w:cs="Arial"/>
          <w:b/>
          <w:sz w:val="22"/>
        </w:rPr>
        <w:t>%</w:t>
      </w:r>
    </w:p>
    <w:p w14:paraId="492ABCB1" w14:textId="00450D47" w:rsidR="002C1061" w:rsidRPr="002C1061" w:rsidRDefault="00097C09" w:rsidP="002C1061">
      <w:pPr>
        <w:spacing w:before="240" w:after="240"/>
        <w:ind w:firstLine="708"/>
        <w:jc w:val="both"/>
        <w:rPr>
          <w:rFonts w:ascii="Trebuchet MS" w:eastAsia="Trebuchet MS" w:hAnsi="Trebuchet MS" w:cs="Trebuchet MS"/>
          <w:b/>
          <w:color w:val="EA5A2D"/>
          <w:sz w:val="22"/>
        </w:rPr>
      </w:pPr>
      <w:r>
        <w:rPr>
          <w:rFonts w:ascii="Trebuchet MS" w:eastAsia="Trebuchet MS" w:hAnsi="Trebuchet MS" w:cs="Trebuchet MS"/>
          <w:b/>
          <w:color w:val="EA5A2D"/>
          <w:sz w:val="22"/>
        </w:rPr>
        <w:t xml:space="preserve">Critère 4.1 - </w:t>
      </w:r>
      <w:r w:rsidR="002C1061">
        <w:rPr>
          <w:rFonts w:ascii="Trebuchet MS" w:eastAsia="Trebuchet MS" w:hAnsi="Trebuchet MS" w:cs="Trebuchet MS"/>
          <w:b/>
          <w:color w:val="EA5A2D"/>
          <w:sz w:val="22"/>
        </w:rPr>
        <w:t>Tube Haute-Résolution</w:t>
      </w:r>
      <w:r w:rsidR="002C1061" w:rsidRPr="00825E23">
        <w:rPr>
          <w:rFonts w:ascii="Trebuchet MS" w:eastAsia="Trebuchet MS" w:hAnsi="Trebuchet MS" w:cs="Trebuchet MS"/>
          <w:b/>
          <w:color w:val="EA5A2D"/>
          <w:sz w:val="22"/>
        </w:rPr>
        <w:t xml:space="preserve"> – </w:t>
      </w:r>
      <w:r w:rsidR="009C1DA1">
        <w:rPr>
          <w:rFonts w:ascii="Trebuchet MS" w:eastAsia="Trebuchet MS" w:hAnsi="Trebuchet MS" w:cs="Trebuchet MS"/>
          <w:b/>
          <w:color w:val="EA5A2D"/>
          <w:sz w:val="22"/>
        </w:rPr>
        <w:t>10</w:t>
      </w:r>
      <w:r w:rsidR="002C1061" w:rsidRPr="00825E23">
        <w:rPr>
          <w:rFonts w:ascii="Trebuchet MS" w:eastAsia="Trebuchet MS" w:hAnsi="Trebuchet MS" w:cs="Trebuchet MS"/>
          <w:b/>
          <w:color w:val="EA5A2D"/>
          <w:sz w:val="22"/>
        </w:rPr>
        <w:t>%</w:t>
      </w:r>
    </w:p>
    <w:p w14:paraId="20A256E7" w14:textId="442B33AA" w:rsidR="00DC2A05" w:rsidRPr="00C265F7" w:rsidRDefault="00622218" w:rsidP="00C265F7">
      <w:pPr>
        <w:pStyle w:val="Sansinterligne"/>
        <w:rPr>
          <w:rFonts w:eastAsia="Trebuchet MS" w:cs="Trebuchet MS"/>
          <w:i/>
          <w:color w:val="002060"/>
        </w:rPr>
      </w:pPr>
      <w:r w:rsidRPr="00C265F7">
        <w:rPr>
          <w:rFonts w:eastAsia="Trebuchet MS" w:cs="Trebuchet MS"/>
          <w:b/>
          <w:i/>
          <w:color w:val="002060"/>
        </w:rPr>
        <w:t>Pour rappel art 2.1 du CCTP :</w:t>
      </w:r>
      <w:r w:rsidRPr="00C265F7">
        <w:rPr>
          <w:rFonts w:eastAsia="Trebuchet MS" w:cs="Trebuchet MS"/>
          <w:i/>
          <w:color w:val="002060"/>
        </w:rPr>
        <w:t xml:space="preserve"> « </w:t>
      </w:r>
      <w:r w:rsidR="002C1061" w:rsidRPr="002C1061">
        <w:rPr>
          <w:rFonts w:eastAsia="Trebuchet MS" w:cs="Trebuchet MS"/>
          <w:i/>
          <w:color w:val="002060"/>
        </w:rPr>
        <w:t>Le tube devra être suffisamment compact et maniable pour être déplacé dans une cabine de 6m par 4,5m</w:t>
      </w:r>
      <w:r w:rsidR="00156689" w:rsidRPr="00156689">
        <w:t xml:space="preserve"> </w:t>
      </w:r>
      <w:r w:rsidR="00156689" w:rsidRPr="00156689">
        <w:rPr>
          <w:rFonts w:eastAsia="Trebuchet MS" w:cs="Trebuchet MS"/>
          <w:i/>
          <w:color w:val="002060"/>
        </w:rPr>
        <w:t>et être utilisé de manière simultanée avec d’autres tubes à rayons X.</w:t>
      </w:r>
      <w:r w:rsidR="00156689">
        <w:rPr>
          <w:rFonts w:eastAsia="Trebuchet MS" w:cs="Trebuchet MS"/>
          <w:i/>
          <w:color w:val="002060"/>
        </w:rPr>
        <w:t xml:space="preserve"> </w:t>
      </w:r>
      <w:r w:rsidR="002C1061" w:rsidRPr="002C1061">
        <w:rPr>
          <w:rFonts w:eastAsia="Trebuchet MS" w:cs="Trebuchet MS"/>
          <w:i/>
          <w:color w:val="002060"/>
        </w:rPr>
        <w:t xml:space="preserve"> La solution consistant à ne pas avoir de câble haute tension entre le générateur haute tension et la source de rayons X sera valorisée.</w:t>
      </w:r>
      <w:r w:rsidR="00C11662">
        <w:rPr>
          <w:rFonts w:eastAsia="Trebuchet MS" w:cs="Trebuchet MS"/>
          <w:i/>
          <w:color w:val="002060"/>
        </w:rPr>
        <w:t xml:space="preserve"> […]</w:t>
      </w:r>
      <w:r w:rsidR="00156689" w:rsidRPr="00156689">
        <w:t xml:space="preserve"> </w:t>
      </w:r>
      <w:r w:rsidR="00156689">
        <w:rPr>
          <w:rFonts w:eastAsia="Trebuchet MS" w:cs="Trebuchet MS"/>
          <w:i/>
          <w:color w:val="002060"/>
        </w:rPr>
        <w:t>Le candidat précisera la masse</w:t>
      </w:r>
      <w:r w:rsidR="00156689" w:rsidRPr="00156689">
        <w:rPr>
          <w:rFonts w:eastAsia="Trebuchet MS" w:cs="Trebuchet MS"/>
          <w:i/>
          <w:color w:val="002060"/>
        </w:rPr>
        <w:t xml:space="preserve"> du tube, les points de fixations, le volume occupé par le tube et l’encombrement du tube dans un rayon de 20cm autour du point focal.</w:t>
      </w:r>
      <w:r w:rsidR="002C1061" w:rsidRPr="002C1061">
        <w:rPr>
          <w:rFonts w:eastAsia="Trebuchet MS" w:cs="Trebuchet MS"/>
          <w:i/>
          <w:color w:val="002060"/>
        </w:rPr>
        <w:t xml:space="preserve"> </w:t>
      </w:r>
      <w:r w:rsidR="00825E23" w:rsidRPr="00C265F7">
        <w:rPr>
          <w:i/>
          <w:color w:val="002060"/>
        </w:rPr>
        <w:t>[…]</w:t>
      </w:r>
      <w:r w:rsidR="00156689">
        <w:rPr>
          <w:i/>
          <w:color w:val="002060"/>
        </w:rPr>
        <w:t xml:space="preserve"> </w:t>
      </w:r>
      <w:r w:rsidRPr="00C265F7">
        <w:rPr>
          <w:i/>
          <w:color w:val="002060"/>
        </w:rPr>
        <w:t xml:space="preserve"> </w:t>
      </w:r>
      <w:r w:rsidRPr="00C265F7">
        <w:rPr>
          <w:rFonts w:eastAsia="Trebuchet MS" w:cs="Trebuchet MS"/>
          <w:i/>
          <w:color w:val="002060"/>
        </w:rPr>
        <w:t>».</w:t>
      </w:r>
    </w:p>
    <w:p w14:paraId="51EB6E88" w14:textId="394CEA16" w:rsidR="00B05CA7" w:rsidRPr="00C265F7" w:rsidRDefault="00C265F7" w:rsidP="00DC2A05">
      <w:pPr>
        <w:pStyle w:val="Paragraphedeliste"/>
        <w:numPr>
          <w:ilvl w:val="0"/>
          <w:numId w:val="6"/>
        </w:numPr>
        <w:spacing w:before="240" w:after="240"/>
        <w:ind w:left="167" w:hanging="142"/>
        <w:jc w:val="both"/>
        <w:rPr>
          <w:rFonts w:cs="Arial"/>
          <w:b/>
          <w:color w:val="000000" w:themeColor="text1"/>
        </w:rPr>
      </w:pPr>
      <w:r w:rsidRPr="00C265F7">
        <w:rPr>
          <w:rFonts w:cs="Arial"/>
          <w:b/>
          <w:color w:val="000000" w:themeColor="text1"/>
        </w:rPr>
        <w:t>Le tube à rayons X comporte-t-il un câble haute tension entre le générateur haute tension et la source à rayons X ?</w:t>
      </w:r>
      <w:r w:rsidRPr="00B05CA7">
        <w:rPr>
          <w:rFonts w:cs="Arial"/>
          <w:b/>
          <w:color w:val="000000" w:themeColor="text1"/>
        </w:rPr>
        <w:t> </w:t>
      </w:r>
    </w:p>
    <w:p w14:paraId="36250BCF" w14:textId="47CE4849" w:rsidR="00B05CA7" w:rsidRPr="002C1061" w:rsidRDefault="00DC2A05" w:rsidP="00DC2A05">
      <w:pPr>
        <w:rPr>
          <w:rFonts w:ascii="Verdana" w:eastAsia="Calibri" w:hAnsi="Verdana"/>
          <w:bCs/>
          <w:sz w:val="18"/>
          <w:szCs w:val="22"/>
        </w:rPr>
      </w:pPr>
      <w:r>
        <w:rPr>
          <w:rFonts w:cs="Arial"/>
          <w:color w:val="000000" w:themeColor="text1"/>
        </w:rPr>
        <w:t xml:space="preserve">  </w:t>
      </w:r>
      <w:r>
        <w:rPr>
          <w:rFonts w:cs="Arial"/>
          <w:color w:val="000000" w:themeColor="text1"/>
        </w:rPr>
        <w:tab/>
      </w:r>
      <w:r w:rsidRPr="00B917D3">
        <w:rPr>
          <w:rFonts w:ascii="Trebuchet MS" w:eastAsia="Calibri" w:hAnsi="Trebuchet MS" w:cs="Arial"/>
          <w:szCs w:val="20"/>
          <w:lang w:eastAsia="fr-FR"/>
        </w:rPr>
        <w:fldChar w:fldCharType="begin">
          <w:ffData>
            <w:name w:val="CaseACocher1"/>
            <w:enabled/>
            <w:calcOnExit w:val="0"/>
            <w:checkBox>
              <w:sizeAuto/>
              <w:default w:val="0"/>
            </w:checkBox>
          </w:ffData>
        </w:fldChar>
      </w:r>
      <w:r w:rsidRPr="00B917D3">
        <w:rPr>
          <w:rFonts w:ascii="Trebuchet MS" w:eastAsia="Calibri" w:hAnsi="Trebuchet MS" w:cs="Arial"/>
          <w:szCs w:val="20"/>
          <w:lang w:eastAsia="fr-FR"/>
        </w:rPr>
        <w:instrText xml:space="preserve"> FORMCHECKBOX </w:instrText>
      </w:r>
      <w:r w:rsidR="008B3F49">
        <w:rPr>
          <w:rFonts w:ascii="Trebuchet MS" w:eastAsia="Calibri" w:hAnsi="Trebuchet MS" w:cs="Arial"/>
          <w:szCs w:val="20"/>
          <w:lang w:eastAsia="fr-FR"/>
        </w:rPr>
      </w:r>
      <w:r w:rsidR="008B3F49">
        <w:rPr>
          <w:rFonts w:ascii="Trebuchet MS" w:eastAsia="Calibri" w:hAnsi="Trebuchet MS" w:cs="Arial"/>
          <w:szCs w:val="20"/>
          <w:lang w:eastAsia="fr-FR"/>
        </w:rPr>
        <w:fldChar w:fldCharType="separate"/>
      </w:r>
      <w:r w:rsidRPr="00B917D3">
        <w:rPr>
          <w:rFonts w:ascii="Trebuchet MS" w:eastAsia="Calibri" w:hAnsi="Trebuchet MS" w:cs="Arial"/>
          <w:szCs w:val="20"/>
          <w:lang w:eastAsia="fr-FR"/>
        </w:rPr>
        <w:fldChar w:fldCharType="end"/>
      </w:r>
      <w:r w:rsidRPr="00B917D3">
        <w:rPr>
          <w:rFonts w:ascii="Verdana" w:eastAsia="Calibri" w:hAnsi="Verdana"/>
          <w:bCs/>
          <w:sz w:val="18"/>
          <w:szCs w:val="22"/>
        </w:rPr>
        <w:t xml:space="preserve">   OUI               </w:t>
      </w:r>
      <w:r w:rsidRPr="00B917D3">
        <w:rPr>
          <w:rFonts w:ascii="Trebuchet MS" w:eastAsia="Calibri" w:hAnsi="Trebuchet MS" w:cs="Arial"/>
          <w:szCs w:val="20"/>
          <w:lang w:eastAsia="fr-FR"/>
        </w:rPr>
        <w:fldChar w:fldCharType="begin">
          <w:ffData>
            <w:name w:val="CaseACocher1"/>
            <w:enabled/>
            <w:calcOnExit w:val="0"/>
            <w:checkBox>
              <w:sizeAuto/>
              <w:default w:val="0"/>
            </w:checkBox>
          </w:ffData>
        </w:fldChar>
      </w:r>
      <w:r w:rsidRPr="00B917D3">
        <w:rPr>
          <w:rFonts w:ascii="Trebuchet MS" w:eastAsia="Calibri" w:hAnsi="Trebuchet MS" w:cs="Arial"/>
          <w:szCs w:val="20"/>
          <w:lang w:eastAsia="fr-FR"/>
        </w:rPr>
        <w:instrText xml:space="preserve"> FORMCHECKBOX </w:instrText>
      </w:r>
      <w:r w:rsidR="008B3F49">
        <w:rPr>
          <w:rFonts w:ascii="Trebuchet MS" w:eastAsia="Calibri" w:hAnsi="Trebuchet MS" w:cs="Arial"/>
          <w:szCs w:val="20"/>
          <w:lang w:eastAsia="fr-FR"/>
        </w:rPr>
      </w:r>
      <w:r w:rsidR="008B3F49">
        <w:rPr>
          <w:rFonts w:ascii="Trebuchet MS" w:eastAsia="Calibri" w:hAnsi="Trebuchet MS" w:cs="Arial"/>
          <w:szCs w:val="20"/>
          <w:lang w:eastAsia="fr-FR"/>
        </w:rPr>
        <w:fldChar w:fldCharType="separate"/>
      </w:r>
      <w:r w:rsidRPr="00B917D3">
        <w:rPr>
          <w:rFonts w:ascii="Trebuchet MS" w:eastAsia="Calibri" w:hAnsi="Trebuchet MS" w:cs="Arial"/>
          <w:szCs w:val="20"/>
          <w:lang w:eastAsia="fr-FR"/>
        </w:rPr>
        <w:fldChar w:fldCharType="end"/>
      </w:r>
      <w:r w:rsidRPr="00B917D3">
        <w:rPr>
          <w:rFonts w:ascii="Verdana" w:eastAsia="Calibri" w:hAnsi="Verdana"/>
          <w:bCs/>
          <w:sz w:val="18"/>
          <w:szCs w:val="22"/>
        </w:rPr>
        <w:t xml:space="preserve">    NON</w:t>
      </w:r>
    </w:p>
    <w:p w14:paraId="6973DB87" w14:textId="77777777" w:rsidR="00156689" w:rsidRPr="00B05CA7" w:rsidRDefault="00156689" w:rsidP="00156689">
      <w:pPr>
        <w:pStyle w:val="Paragraphedeliste"/>
        <w:numPr>
          <w:ilvl w:val="0"/>
          <w:numId w:val="6"/>
        </w:numPr>
        <w:spacing w:before="240" w:after="240"/>
        <w:ind w:left="167" w:hanging="142"/>
        <w:jc w:val="both"/>
        <w:rPr>
          <w:rFonts w:cs="Arial"/>
          <w:b/>
          <w:color w:val="000000" w:themeColor="text1"/>
        </w:rPr>
      </w:pPr>
      <w:r w:rsidRPr="00B05CA7">
        <w:rPr>
          <w:rFonts w:cs="Arial"/>
          <w:b/>
          <w:color w:val="000000" w:themeColor="text1"/>
        </w:rPr>
        <w:t>Dans le cas de la présence d’un câble haute tension, quelles sont les solution</w:t>
      </w:r>
      <w:r>
        <w:rPr>
          <w:rFonts w:cs="Arial"/>
          <w:b/>
          <w:color w:val="000000" w:themeColor="text1"/>
        </w:rPr>
        <w:t>s techniques proposées</w:t>
      </w:r>
      <w:r w:rsidRPr="00B05CA7">
        <w:rPr>
          <w:rFonts w:cs="Arial"/>
          <w:b/>
          <w:color w:val="000000" w:themeColor="text1"/>
        </w:rPr>
        <w:t xml:space="preserve"> pour permettre le déplacement du tube sur plus de 3</w:t>
      </w:r>
      <w:r>
        <w:rPr>
          <w:rFonts w:cs="Arial"/>
          <w:b/>
          <w:color w:val="000000" w:themeColor="text1"/>
        </w:rPr>
        <w:t xml:space="preserve"> </w:t>
      </w:r>
      <w:r w:rsidRPr="00B05CA7">
        <w:rPr>
          <w:rFonts w:cs="Arial"/>
          <w:b/>
          <w:color w:val="000000" w:themeColor="text1"/>
        </w:rPr>
        <w:t>m (emplacement du générateur haute tension, emplacement de la source à rayons X, longueur du câble haute tension</w:t>
      </w:r>
      <w:r>
        <w:rPr>
          <w:rFonts w:cs="Arial"/>
          <w:b/>
          <w:color w:val="000000" w:themeColor="text1"/>
        </w:rPr>
        <w:t xml:space="preserve">, </w:t>
      </w:r>
      <w:r w:rsidRPr="00B05CA7">
        <w:rPr>
          <w:rFonts w:cs="Arial"/>
          <w:b/>
          <w:color w:val="000000" w:themeColor="text1"/>
        </w:rPr>
        <w:t>…)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156689" w:rsidRPr="004E43AD" w14:paraId="619E8142" w14:textId="77777777" w:rsidTr="002661FF">
        <w:tc>
          <w:tcPr>
            <w:tcW w:w="10194" w:type="dxa"/>
            <w:shd w:val="clear" w:color="auto" w:fill="auto"/>
          </w:tcPr>
          <w:p w14:paraId="1CB9B618" w14:textId="77777777" w:rsidR="00156689" w:rsidRPr="004E43AD" w:rsidRDefault="00156689" w:rsidP="002661FF">
            <w:pPr>
              <w:spacing w:before="0" w:after="0"/>
              <w:jc w:val="both"/>
              <w:rPr>
                <w:rFonts w:ascii="Trebuchet MS" w:hAnsi="Trebuchet MS"/>
                <w:szCs w:val="20"/>
                <w:lang w:eastAsia="fr-FR"/>
              </w:rPr>
            </w:pPr>
          </w:p>
          <w:p w14:paraId="1B8B675A" w14:textId="77777777" w:rsidR="00156689" w:rsidRPr="004E43AD" w:rsidRDefault="00156689" w:rsidP="002661FF">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4E0896C0" w14:textId="77777777" w:rsidR="00156689" w:rsidRDefault="00156689" w:rsidP="002661FF">
            <w:pPr>
              <w:spacing w:before="0" w:after="0"/>
              <w:jc w:val="both"/>
              <w:rPr>
                <w:rFonts w:ascii="Trebuchet MS" w:hAnsi="Trebuchet MS"/>
                <w:szCs w:val="20"/>
                <w:lang w:eastAsia="fr-FR"/>
              </w:rPr>
            </w:pPr>
          </w:p>
          <w:p w14:paraId="3A8C2049" w14:textId="77777777" w:rsidR="00156689" w:rsidRDefault="00156689" w:rsidP="002661FF">
            <w:pPr>
              <w:spacing w:before="0" w:after="0"/>
              <w:jc w:val="both"/>
              <w:rPr>
                <w:rFonts w:ascii="Trebuchet MS" w:hAnsi="Trebuchet MS"/>
                <w:szCs w:val="20"/>
                <w:lang w:eastAsia="fr-FR"/>
              </w:rPr>
            </w:pPr>
          </w:p>
          <w:p w14:paraId="2CBF76E0" w14:textId="77777777" w:rsidR="00156689" w:rsidRDefault="00156689" w:rsidP="002661FF">
            <w:pPr>
              <w:spacing w:before="0" w:after="0"/>
              <w:jc w:val="both"/>
              <w:rPr>
                <w:rFonts w:ascii="Trebuchet MS" w:hAnsi="Trebuchet MS"/>
                <w:szCs w:val="20"/>
                <w:lang w:eastAsia="fr-FR"/>
              </w:rPr>
            </w:pPr>
          </w:p>
          <w:p w14:paraId="4840277F" w14:textId="77777777" w:rsidR="00156689" w:rsidRPr="004E43AD" w:rsidRDefault="00156689" w:rsidP="002661FF">
            <w:pPr>
              <w:spacing w:before="0" w:after="0"/>
              <w:jc w:val="both"/>
              <w:rPr>
                <w:rFonts w:ascii="Trebuchet MS" w:hAnsi="Trebuchet MS"/>
                <w:szCs w:val="20"/>
                <w:lang w:eastAsia="fr-FR"/>
              </w:rPr>
            </w:pPr>
          </w:p>
          <w:p w14:paraId="60380ED9" w14:textId="77777777" w:rsidR="00156689" w:rsidRPr="004E43AD" w:rsidRDefault="00156689" w:rsidP="002661FF">
            <w:pPr>
              <w:spacing w:before="0" w:after="0"/>
              <w:jc w:val="both"/>
              <w:rPr>
                <w:rFonts w:ascii="Trebuchet MS" w:hAnsi="Trebuchet MS"/>
                <w:szCs w:val="20"/>
                <w:lang w:eastAsia="fr-FR"/>
              </w:rPr>
            </w:pPr>
          </w:p>
        </w:tc>
      </w:tr>
    </w:tbl>
    <w:p w14:paraId="72C423E2" w14:textId="1ECDDFC7" w:rsidR="00156689" w:rsidRPr="00B05CA7" w:rsidRDefault="00156689" w:rsidP="00156689">
      <w:pPr>
        <w:pStyle w:val="Paragraphedeliste"/>
        <w:numPr>
          <w:ilvl w:val="0"/>
          <w:numId w:val="6"/>
        </w:numPr>
        <w:spacing w:before="240" w:after="240"/>
        <w:ind w:left="167" w:hanging="142"/>
        <w:jc w:val="both"/>
        <w:rPr>
          <w:rFonts w:cs="Arial"/>
          <w:b/>
          <w:color w:val="000000" w:themeColor="text1"/>
        </w:rPr>
      </w:pPr>
      <w:r>
        <w:rPr>
          <w:rFonts w:cs="Arial"/>
          <w:b/>
          <w:color w:val="000000" w:themeColor="text1"/>
        </w:rPr>
        <w:t>Indiquer les points de fixation, la masse et le volume du tube, l’encombrement dans un rayon de 20 cm autour du point focal.</w:t>
      </w:r>
      <w:r w:rsidRPr="00B05CA7">
        <w:rPr>
          <w:rFonts w:cs="Arial"/>
          <w:b/>
          <w:color w:val="000000" w:themeColor="text1"/>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156689" w:rsidRPr="004E43AD" w14:paraId="22956ED4" w14:textId="77777777" w:rsidTr="002661FF">
        <w:tc>
          <w:tcPr>
            <w:tcW w:w="10194" w:type="dxa"/>
            <w:shd w:val="clear" w:color="auto" w:fill="auto"/>
          </w:tcPr>
          <w:p w14:paraId="69A18F75" w14:textId="77777777" w:rsidR="00156689" w:rsidRPr="004E43AD" w:rsidRDefault="00156689" w:rsidP="002661FF">
            <w:pPr>
              <w:spacing w:before="0" w:after="0"/>
              <w:jc w:val="both"/>
              <w:rPr>
                <w:rFonts w:ascii="Trebuchet MS" w:hAnsi="Trebuchet MS"/>
                <w:szCs w:val="20"/>
                <w:lang w:eastAsia="fr-FR"/>
              </w:rPr>
            </w:pPr>
          </w:p>
          <w:p w14:paraId="76096D2B" w14:textId="77777777" w:rsidR="00156689" w:rsidRPr="004E43AD" w:rsidRDefault="00156689" w:rsidP="002661FF">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62ADF983" w14:textId="77777777" w:rsidR="00156689" w:rsidRDefault="00156689" w:rsidP="002661FF">
            <w:pPr>
              <w:spacing w:before="0" w:after="0"/>
              <w:jc w:val="both"/>
              <w:rPr>
                <w:rFonts w:ascii="Trebuchet MS" w:hAnsi="Trebuchet MS"/>
                <w:szCs w:val="20"/>
                <w:lang w:eastAsia="fr-FR"/>
              </w:rPr>
            </w:pPr>
          </w:p>
          <w:p w14:paraId="474A1033" w14:textId="77777777" w:rsidR="00156689" w:rsidRDefault="00156689" w:rsidP="002661FF">
            <w:pPr>
              <w:spacing w:before="0" w:after="0"/>
              <w:jc w:val="both"/>
              <w:rPr>
                <w:rFonts w:ascii="Trebuchet MS" w:hAnsi="Trebuchet MS"/>
                <w:szCs w:val="20"/>
                <w:lang w:eastAsia="fr-FR"/>
              </w:rPr>
            </w:pPr>
          </w:p>
          <w:p w14:paraId="7F5C46CC" w14:textId="77777777" w:rsidR="00156689" w:rsidRDefault="00156689" w:rsidP="002661FF">
            <w:pPr>
              <w:spacing w:before="0" w:after="0"/>
              <w:jc w:val="both"/>
              <w:rPr>
                <w:rFonts w:ascii="Trebuchet MS" w:hAnsi="Trebuchet MS"/>
                <w:szCs w:val="20"/>
                <w:lang w:eastAsia="fr-FR"/>
              </w:rPr>
            </w:pPr>
          </w:p>
          <w:p w14:paraId="1214EAE3" w14:textId="77777777" w:rsidR="00156689" w:rsidRPr="004E43AD" w:rsidRDefault="00156689" w:rsidP="002661FF">
            <w:pPr>
              <w:spacing w:before="0" w:after="0"/>
              <w:jc w:val="both"/>
              <w:rPr>
                <w:rFonts w:ascii="Trebuchet MS" w:hAnsi="Trebuchet MS"/>
                <w:szCs w:val="20"/>
                <w:lang w:eastAsia="fr-FR"/>
              </w:rPr>
            </w:pPr>
          </w:p>
          <w:p w14:paraId="4783B3CC" w14:textId="77777777" w:rsidR="00156689" w:rsidRPr="004E43AD" w:rsidRDefault="00156689" w:rsidP="002661FF">
            <w:pPr>
              <w:spacing w:before="0" w:after="0"/>
              <w:jc w:val="both"/>
              <w:rPr>
                <w:rFonts w:ascii="Trebuchet MS" w:hAnsi="Trebuchet MS"/>
                <w:szCs w:val="20"/>
                <w:lang w:eastAsia="fr-FR"/>
              </w:rPr>
            </w:pPr>
          </w:p>
        </w:tc>
      </w:tr>
    </w:tbl>
    <w:p w14:paraId="53084E3D" w14:textId="63945256" w:rsidR="002C1061" w:rsidRPr="002C1061" w:rsidRDefault="00097C09" w:rsidP="002C1061">
      <w:pPr>
        <w:spacing w:before="240" w:after="240"/>
        <w:ind w:firstLine="708"/>
        <w:jc w:val="both"/>
        <w:rPr>
          <w:rFonts w:ascii="Trebuchet MS" w:eastAsia="Trebuchet MS" w:hAnsi="Trebuchet MS" w:cs="Trebuchet MS"/>
          <w:b/>
          <w:color w:val="EA5A2D"/>
          <w:sz w:val="22"/>
        </w:rPr>
      </w:pPr>
      <w:r>
        <w:rPr>
          <w:rFonts w:ascii="Trebuchet MS" w:eastAsia="Trebuchet MS" w:hAnsi="Trebuchet MS" w:cs="Trebuchet MS"/>
          <w:b/>
          <w:color w:val="EA5A2D"/>
          <w:sz w:val="22"/>
        </w:rPr>
        <w:t>Critère 4.2 -</w:t>
      </w:r>
      <w:r w:rsidR="002C1061">
        <w:rPr>
          <w:rFonts w:ascii="Trebuchet MS" w:eastAsia="Trebuchet MS" w:hAnsi="Trebuchet MS" w:cs="Trebuchet MS"/>
          <w:b/>
          <w:color w:val="EA5A2D"/>
          <w:sz w:val="22"/>
        </w:rPr>
        <w:t>Tube Micro-focus</w:t>
      </w:r>
      <w:r w:rsidR="002C1061" w:rsidRPr="00825E23">
        <w:rPr>
          <w:rFonts w:ascii="Trebuchet MS" w:eastAsia="Trebuchet MS" w:hAnsi="Trebuchet MS" w:cs="Trebuchet MS"/>
          <w:b/>
          <w:color w:val="EA5A2D"/>
          <w:sz w:val="22"/>
        </w:rPr>
        <w:t xml:space="preserve"> – </w:t>
      </w:r>
      <w:r w:rsidR="009C1DA1">
        <w:rPr>
          <w:rFonts w:ascii="Trebuchet MS" w:eastAsia="Trebuchet MS" w:hAnsi="Trebuchet MS" w:cs="Trebuchet MS"/>
          <w:b/>
          <w:color w:val="EA5A2D"/>
          <w:sz w:val="22"/>
        </w:rPr>
        <w:t>10</w:t>
      </w:r>
      <w:r w:rsidR="002C1061" w:rsidRPr="00825E23">
        <w:rPr>
          <w:rFonts w:ascii="Trebuchet MS" w:eastAsia="Trebuchet MS" w:hAnsi="Trebuchet MS" w:cs="Trebuchet MS"/>
          <w:b/>
          <w:color w:val="EA5A2D"/>
          <w:sz w:val="22"/>
        </w:rPr>
        <w:t>%</w:t>
      </w:r>
    </w:p>
    <w:p w14:paraId="00AE4D7C" w14:textId="1189492E" w:rsidR="002C1061" w:rsidRPr="00C265F7" w:rsidRDefault="002C1061" w:rsidP="002C1061">
      <w:pPr>
        <w:pStyle w:val="Sansinterligne"/>
        <w:rPr>
          <w:rFonts w:eastAsia="Trebuchet MS" w:cs="Trebuchet MS"/>
          <w:i/>
          <w:color w:val="002060"/>
        </w:rPr>
      </w:pPr>
      <w:r w:rsidRPr="00C265F7">
        <w:rPr>
          <w:rFonts w:eastAsia="Trebuchet MS" w:cs="Trebuchet MS"/>
          <w:b/>
          <w:i/>
          <w:color w:val="002060"/>
        </w:rPr>
        <w:t xml:space="preserve">Pour rappel art </w:t>
      </w:r>
      <w:r>
        <w:rPr>
          <w:rFonts w:eastAsia="Trebuchet MS" w:cs="Trebuchet MS"/>
          <w:b/>
          <w:i/>
          <w:color w:val="002060"/>
        </w:rPr>
        <w:t>3</w:t>
      </w:r>
      <w:r w:rsidRPr="00C265F7">
        <w:rPr>
          <w:rFonts w:eastAsia="Trebuchet MS" w:cs="Trebuchet MS"/>
          <w:b/>
          <w:i/>
          <w:color w:val="002060"/>
        </w:rPr>
        <w:t>.1 du CCTP :</w:t>
      </w:r>
      <w:r w:rsidRPr="00C265F7">
        <w:rPr>
          <w:rFonts w:eastAsia="Trebuchet MS" w:cs="Trebuchet MS"/>
          <w:i/>
          <w:color w:val="002060"/>
        </w:rPr>
        <w:t xml:space="preserve"> « </w:t>
      </w:r>
      <w:r w:rsidRPr="002C1061">
        <w:rPr>
          <w:rFonts w:eastAsia="Trebuchet MS" w:cs="Trebuchet MS"/>
          <w:i/>
          <w:color w:val="002060"/>
        </w:rPr>
        <w:t xml:space="preserve">Le tube devra être suffisamment compact et maniable pour être déplacé dans une cabine de 6m par 4,5m. La solution consistant à ne pas avoir de câble haute tension entre le générateur haute tension et la source de rayons X sera valorisée. </w:t>
      </w:r>
      <w:r w:rsidRPr="00C265F7">
        <w:rPr>
          <w:i/>
          <w:color w:val="002060"/>
        </w:rPr>
        <w:t>[…]</w:t>
      </w:r>
      <w:r w:rsidR="007051CC" w:rsidRPr="007051CC">
        <w:t xml:space="preserve"> </w:t>
      </w:r>
      <w:r w:rsidR="007051CC" w:rsidRPr="007051CC">
        <w:rPr>
          <w:i/>
          <w:color w:val="002060"/>
        </w:rPr>
        <w:t>Le candidat précisera les points de fixations, le volume occupé par le tube et l’encombrement du tube dans un rayon</w:t>
      </w:r>
      <w:r w:rsidR="007051CC">
        <w:rPr>
          <w:i/>
          <w:color w:val="002060"/>
        </w:rPr>
        <w:t xml:space="preserve"> de 20cm autour du point focal.</w:t>
      </w:r>
      <w:r w:rsidR="00C11662">
        <w:rPr>
          <w:i/>
          <w:color w:val="002060"/>
        </w:rPr>
        <w:t xml:space="preserve"> […]</w:t>
      </w:r>
      <w:r w:rsidR="00C11662">
        <w:rPr>
          <w:rFonts w:eastAsia="Trebuchet MS" w:cs="Trebuchet MS"/>
          <w:i/>
          <w:color w:val="002060"/>
        </w:rPr>
        <w:t> »</w:t>
      </w:r>
    </w:p>
    <w:p w14:paraId="39DF40ED" w14:textId="77777777" w:rsidR="002C1061" w:rsidRPr="00C265F7" w:rsidRDefault="002C1061" w:rsidP="002C1061">
      <w:pPr>
        <w:pStyle w:val="Paragraphedeliste"/>
        <w:numPr>
          <w:ilvl w:val="0"/>
          <w:numId w:val="6"/>
        </w:numPr>
        <w:spacing w:before="240" w:after="240"/>
        <w:ind w:left="167" w:hanging="142"/>
        <w:jc w:val="both"/>
        <w:rPr>
          <w:rFonts w:cs="Arial"/>
          <w:b/>
          <w:color w:val="000000" w:themeColor="text1"/>
        </w:rPr>
      </w:pPr>
      <w:r w:rsidRPr="00C265F7">
        <w:rPr>
          <w:rFonts w:cs="Arial"/>
          <w:b/>
          <w:color w:val="000000" w:themeColor="text1"/>
        </w:rPr>
        <w:t>Le tube à rayons X comporte-t-il un câble haute tension entre le générateur haute tension et la source à rayons X ?</w:t>
      </w:r>
      <w:r w:rsidRPr="00B05CA7">
        <w:rPr>
          <w:rFonts w:cs="Arial"/>
          <w:b/>
          <w:color w:val="000000" w:themeColor="text1"/>
        </w:rPr>
        <w:t> </w:t>
      </w:r>
    </w:p>
    <w:p w14:paraId="44CA8463" w14:textId="77777777" w:rsidR="002C1061" w:rsidRPr="002C1061" w:rsidRDefault="002C1061" w:rsidP="002C1061">
      <w:pPr>
        <w:rPr>
          <w:rFonts w:ascii="Verdana" w:eastAsia="Calibri" w:hAnsi="Verdana"/>
          <w:bCs/>
          <w:sz w:val="18"/>
          <w:szCs w:val="22"/>
        </w:rPr>
      </w:pPr>
      <w:r>
        <w:rPr>
          <w:rFonts w:cs="Arial"/>
          <w:color w:val="000000" w:themeColor="text1"/>
        </w:rPr>
        <w:t xml:space="preserve">  </w:t>
      </w:r>
      <w:r>
        <w:rPr>
          <w:rFonts w:cs="Arial"/>
          <w:color w:val="000000" w:themeColor="text1"/>
        </w:rPr>
        <w:tab/>
      </w:r>
      <w:r w:rsidRPr="00B917D3">
        <w:rPr>
          <w:rFonts w:ascii="Trebuchet MS" w:eastAsia="Calibri" w:hAnsi="Trebuchet MS" w:cs="Arial"/>
          <w:szCs w:val="20"/>
          <w:lang w:eastAsia="fr-FR"/>
        </w:rPr>
        <w:fldChar w:fldCharType="begin">
          <w:ffData>
            <w:name w:val="CaseACocher1"/>
            <w:enabled/>
            <w:calcOnExit w:val="0"/>
            <w:checkBox>
              <w:sizeAuto/>
              <w:default w:val="0"/>
            </w:checkBox>
          </w:ffData>
        </w:fldChar>
      </w:r>
      <w:r w:rsidRPr="00B917D3">
        <w:rPr>
          <w:rFonts w:ascii="Trebuchet MS" w:eastAsia="Calibri" w:hAnsi="Trebuchet MS" w:cs="Arial"/>
          <w:szCs w:val="20"/>
          <w:lang w:eastAsia="fr-FR"/>
        </w:rPr>
        <w:instrText xml:space="preserve"> FORMCHECKBOX </w:instrText>
      </w:r>
      <w:r w:rsidR="008B3F49">
        <w:rPr>
          <w:rFonts w:ascii="Trebuchet MS" w:eastAsia="Calibri" w:hAnsi="Trebuchet MS" w:cs="Arial"/>
          <w:szCs w:val="20"/>
          <w:lang w:eastAsia="fr-FR"/>
        </w:rPr>
      </w:r>
      <w:r w:rsidR="008B3F49">
        <w:rPr>
          <w:rFonts w:ascii="Trebuchet MS" w:eastAsia="Calibri" w:hAnsi="Trebuchet MS" w:cs="Arial"/>
          <w:szCs w:val="20"/>
          <w:lang w:eastAsia="fr-FR"/>
        </w:rPr>
        <w:fldChar w:fldCharType="separate"/>
      </w:r>
      <w:r w:rsidRPr="00B917D3">
        <w:rPr>
          <w:rFonts w:ascii="Trebuchet MS" w:eastAsia="Calibri" w:hAnsi="Trebuchet MS" w:cs="Arial"/>
          <w:szCs w:val="20"/>
          <w:lang w:eastAsia="fr-FR"/>
        </w:rPr>
        <w:fldChar w:fldCharType="end"/>
      </w:r>
      <w:r w:rsidRPr="00B917D3">
        <w:rPr>
          <w:rFonts w:ascii="Verdana" w:eastAsia="Calibri" w:hAnsi="Verdana"/>
          <w:bCs/>
          <w:sz w:val="18"/>
          <w:szCs w:val="22"/>
        </w:rPr>
        <w:t xml:space="preserve">   OUI               </w:t>
      </w:r>
      <w:r w:rsidRPr="00B917D3">
        <w:rPr>
          <w:rFonts w:ascii="Trebuchet MS" w:eastAsia="Calibri" w:hAnsi="Trebuchet MS" w:cs="Arial"/>
          <w:szCs w:val="20"/>
          <w:lang w:eastAsia="fr-FR"/>
        </w:rPr>
        <w:fldChar w:fldCharType="begin">
          <w:ffData>
            <w:name w:val="CaseACocher1"/>
            <w:enabled/>
            <w:calcOnExit w:val="0"/>
            <w:checkBox>
              <w:sizeAuto/>
              <w:default w:val="0"/>
            </w:checkBox>
          </w:ffData>
        </w:fldChar>
      </w:r>
      <w:r w:rsidRPr="00B917D3">
        <w:rPr>
          <w:rFonts w:ascii="Trebuchet MS" w:eastAsia="Calibri" w:hAnsi="Trebuchet MS" w:cs="Arial"/>
          <w:szCs w:val="20"/>
          <w:lang w:eastAsia="fr-FR"/>
        </w:rPr>
        <w:instrText xml:space="preserve"> FORMCHECKBOX </w:instrText>
      </w:r>
      <w:r w:rsidR="008B3F49">
        <w:rPr>
          <w:rFonts w:ascii="Trebuchet MS" w:eastAsia="Calibri" w:hAnsi="Trebuchet MS" w:cs="Arial"/>
          <w:szCs w:val="20"/>
          <w:lang w:eastAsia="fr-FR"/>
        </w:rPr>
      </w:r>
      <w:r w:rsidR="008B3F49">
        <w:rPr>
          <w:rFonts w:ascii="Trebuchet MS" w:eastAsia="Calibri" w:hAnsi="Trebuchet MS" w:cs="Arial"/>
          <w:szCs w:val="20"/>
          <w:lang w:eastAsia="fr-FR"/>
        </w:rPr>
        <w:fldChar w:fldCharType="separate"/>
      </w:r>
      <w:r w:rsidRPr="00B917D3">
        <w:rPr>
          <w:rFonts w:ascii="Trebuchet MS" w:eastAsia="Calibri" w:hAnsi="Trebuchet MS" w:cs="Arial"/>
          <w:szCs w:val="20"/>
          <w:lang w:eastAsia="fr-FR"/>
        </w:rPr>
        <w:fldChar w:fldCharType="end"/>
      </w:r>
      <w:r w:rsidRPr="00B917D3">
        <w:rPr>
          <w:rFonts w:ascii="Verdana" w:eastAsia="Calibri" w:hAnsi="Verdana"/>
          <w:bCs/>
          <w:sz w:val="18"/>
          <w:szCs w:val="22"/>
        </w:rPr>
        <w:t xml:space="preserve">    NON</w:t>
      </w:r>
    </w:p>
    <w:p w14:paraId="2845A96D" w14:textId="77777777" w:rsidR="002C1061" w:rsidRPr="00B05CA7" w:rsidRDefault="002C1061" w:rsidP="002C1061">
      <w:pPr>
        <w:pStyle w:val="Paragraphedeliste"/>
        <w:numPr>
          <w:ilvl w:val="0"/>
          <w:numId w:val="6"/>
        </w:numPr>
        <w:spacing w:before="240" w:after="240"/>
        <w:ind w:left="167" w:hanging="142"/>
        <w:jc w:val="both"/>
        <w:rPr>
          <w:rFonts w:cs="Arial"/>
          <w:b/>
          <w:color w:val="000000" w:themeColor="text1"/>
        </w:rPr>
      </w:pPr>
      <w:r w:rsidRPr="00B05CA7">
        <w:rPr>
          <w:rFonts w:cs="Arial"/>
          <w:b/>
          <w:color w:val="000000" w:themeColor="text1"/>
        </w:rPr>
        <w:t>Dans le cas de la présence d’un câble haute tension, quelles sont les solution</w:t>
      </w:r>
      <w:r>
        <w:rPr>
          <w:rFonts w:cs="Arial"/>
          <w:b/>
          <w:color w:val="000000" w:themeColor="text1"/>
        </w:rPr>
        <w:t>s techniques proposées</w:t>
      </w:r>
      <w:r w:rsidRPr="00B05CA7">
        <w:rPr>
          <w:rFonts w:cs="Arial"/>
          <w:b/>
          <w:color w:val="000000" w:themeColor="text1"/>
        </w:rPr>
        <w:t xml:space="preserve"> pour permettre le déplacement du tube sur plus de 3</w:t>
      </w:r>
      <w:r>
        <w:rPr>
          <w:rFonts w:cs="Arial"/>
          <w:b/>
          <w:color w:val="000000" w:themeColor="text1"/>
        </w:rPr>
        <w:t xml:space="preserve"> </w:t>
      </w:r>
      <w:r w:rsidRPr="00B05CA7">
        <w:rPr>
          <w:rFonts w:cs="Arial"/>
          <w:b/>
          <w:color w:val="000000" w:themeColor="text1"/>
        </w:rPr>
        <w:t>m (emplacement du générateur haute tension, emplacement de la source à rayons X, longueur du câble haute tension</w:t>
      </w:r>
      <w:r>
        <w:rPr>
          <w:rFonts w:cs="Arial"/>
          <w:b/>
          <w:color w:val="000000" w:themeColor="text1"/>
        </w:rPr>
        <w:t xml:space="preserve">, </w:t>
      </w:r>
      <w:r w:rsidRPr="00B05CA7">
        <w:rPr>
          <w:rFonts w:cs="Arial"/>
          <w:b/>
          <w:color w:val="000000" w:themeColor="text1"/>
        </w:rPr>
        <w:t>…)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2C1061" w:rsidRPr="004E43AD" w14:paraId="0BE1EBD2" w14:textId="77777777" w:rsidTr="002661FF">
        <w:tc>
          <w:tcPr>
            <w:tcW w:w="10194" w:type="dxa"/>
            <w:shd w:val="clear" w:color="auto" w:fill="auto"/>
          </w:tcPr>
          <w:p w14:paraId="13817DD0" w14:textId="77777777" w:rsidR="002C1061" w:rsidRPr="004E43AD" w:rsidRDefault="002C1061" w:rsidP="002661FF">
            <w:pPr>
              <w:spacing w:before="0" w:after="0"/>
              <w:jc w:val="both"/>
              <w:rPr>
                <w:rFonts w:ascii="Trebuchet MS" w:hAnsi="Trebuchet MS"/>
                <w:szCs w:val="20"/>
                <w:lang w:eastAsia="fr-FR"/>
              </w:rPr>
            </w:pPr>
          </w:p>
          <w:p w14:paraId="69C4456A" w14:textId="77777777" w:rsidR="002C1061" w:rsidRPr="004E43AD" w:rsidRDefault="002C1061" w:rsidP="002661FF">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29A7DDD5" w14:textId="77777777" w:rsidR="002C1061" w:rsidRDefault="002C1061" w:rsidP="002661FF">
            <w:pPr>
              <w:spacing w:before="0" w:after="0"/>
              <w:jc w:val="both"/>
              <w:rPr>
                <w:rFonts w:ascii="Trebuchet MS" w:hAnsi="Trebuchet MS"/>
                <w:szCs w:val="20"/>
                <w:lang w:eastAsia="fr-FR"/>
              </w:rPr>
            </w:pPr>
          </w:p>
          <w:p w14:paraId="27F6048E" w14:textId="77777777" w:rsidR="002C1061" w:rsidRDefault="002C1061" w:rsidP="002661FF">
            <w:pPr>
              <w:spacing w:before="0" w:after="0"/>
              <w:jc w:val="both"/>
              <w:rPr>
                <w:rFonts w:ascii="Trebuchet MS" w:hAnsi="Trebuchet MS"/>
                <w:szCs w:val="20"/>
                <w:lang w:eastAsia="fr-FR"/>
              </w:rPr>
            </w:pPr>
          </w:p>
          <w:p w14:paraId="24197CB3" w14:textId="77777777" w:rsidR="002C1061" w:rsidRDefault="002C1061" w:rsidP="002661FF">
            <w:pPr>
              <w:spacing w:before="0" w:after="0"/>
              <w:jc w:val="both"/>
              <w:rPr>
                <w:rFonts w:ascii="Trebuchet MS" w:hAnsi="Trebuchet MS"/>
                <w:szCs w:val="20"/>
                <w:lang w:eastAsia="fr-FR"/>
              </w:rPr>
            </w:pPr>
          </w:p>
          <w:p w14:paraId="00D1B2F4" w14:textId="77777777" w:rsidR="002C1061" w:rsidRPr="004E43AD" w:rsidRDefault="002C1061" w:rsidP="002661FF">
            <w:pPr>
              <w:spacing w:before="0" w:after="0"/>
              <w:jc w:val="both"/>
              <w:rPr>
                <w:rFonts w:ascii="Trebuchet MS" w:hAnsi="Trebuchet MS"/>
                <w:szCs w:val="20"/>
                <w:lang w:eastAsia="fr-FR"/>
              </w:rPr>
            </w:pPr>
          </w:p>
          <w:p w14:paraId="07CAD88A" w14:textId="77777777" w:rsidR="002C1061" w:rsidRPr="004E43AD" w:rsidRDefault="002C1061" w:rsidP="002661FF">
            <w:pPr>
              <w:spacing w:before="0" w:after="0"/>
              <w:jc w:val="both"/>
              <w:rPr>
                <w:rFonts w:ascii="Trebuchet MS" w:hAnsi="Trebuchet MS"/>
                <w:szCs w:val="20"/>
                <w:lang w:eastAsia="fr-FR"/>
              </w:rPr>
            </w:pPr>
          </w:p>
        </w:tc>
      </w:tr>
    </w:tbl>
    <w:p w14:paraId="4F956E3C" w14:textId="21E3F7E2" w:rsidR="007051CC" w:rsidRPr="00B05CA7" w:rsidRDefault="007051CC" w:rsidP="007051CC">
      <w:pPr>
        <w:pStyle w:val="Paragraphedeliste"/>
        <w:numPr>
          <w:ilvl w:val="0"/>
          <w:numId w:val="6"/>
        </w:numPr>
        <w:spacing w:before="240" w:after="240"/>
        <w:ind w:left="167" w:hanging="142"/>
        <w:jc w:val="both"/>
        <w:rPr>
          <w:rFonts w:cs="Arial"/>
          <w:b/>
          <w:color w:val="000000" w:themeColor="text1"/>
        </w:rPr>
      </w:pPr>
      <w:r>
        <w:rPr>
          <w:rFonts w:cs="Arial"/>
          <w:b/>
          <w:color w:val="000000" w:themeColor="text1"/>
        </w:rPr>
        <w:lastRenderedPageBreak/>
        <w:t>Indiquer les points de fixation, le volume du tube, l’encombrement dans un rayon de 20 cm autour du point focal.</w:t>
      </w:r>
      <w:r w:rsidRPr="00B05CA7">
        <w:rPr>
          <w:rFonts w:cs="Arial"/>
          <w:b/>
          <w:color w:val="000000" w:themeColor="text1"/>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7051CC" w:rsidRPr="004E43AD" w14:paraId="6DF7DE44" w14:textId="77777777" w:rsidTr="002661FF">
        <w:tc>
          <w:tcPr>
            <w:tcW w:w="10194" w:type="dxa"/>
            <w:shd w:val="clear" w:color="auto" w:fill="auto"/>
          </w:tcPr>
          <w:p w14:paraId="32B2E28B" w14:textId="77777777" w:rsidR="007051CC" w:rsidRPr="004E43AD" w:rsidRDefault="007051CC" w:rsidP="002661FF">
            <w:pPr>
              <w:spacing w:before="0" w:after="0"/>
              <w:jc w:val="both"/>
              <w:rPr>
                <w:rFonts w:ascii="Trebuchet MS" w:hAnsi="Trebuchet MS"/>
                <w:szCs w:val="20"/>
                <w:lang w:eastAsia="fr-FR"/>
              </w:rPr>
            </w:pPr>
          </w:p>
          <w:p w14:paraId="13A9B3CF" w14:textId="77777777" w:rsidR="007051CC" w:rsidRPr="004E43AD" w:rsidRDefault="007051CC" w:rsidP="002661FF">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7063C059" w14:textId="77777777" w:rsidR="007051CC" w:rsidRDefault="007051CC" w:rsidP="002661FF">
            <w:pPr>
              <w:spacing w:before="0" w:after="0"/>
              <w:jc w:val="both"/>
              <w:rPr>
                <w:rFonts w:ascii="Trebuchet MS" w:hAnsi="Trebuchet MS"/>
                <w:szCs w:val="20"/>
                <w:lang w:eastAsia="fr-FR"/>
              </w:rPr>
            </w:pPr>
          </w:p>
          <w:p w14:paraId="3DD7005B" w14:textId="77777777" w:rsidR="007051CC" w:rsidRDefault="007051CC" w:rsidP="002661FF">
            <w:pPr>
              <w:spacing w:before="0" w:after="0"/>
              <w:jc w:val="both"/>
              <w:rPr>
                <w:rFonts w:ascii="Trebuchet MS" w:hAnsi="Trebuchet MS"/>
                <w:szCs w:val="20"/>
                <w:lang w:eastAsia="fr-FR"/>
              </w:rPr>
            </w:pPr>
          </w:p>
          <w:p w14:paraId="7C357DCB" w14:textId="77777777" w:rsidR="007051CC" w:rsidRDefault="007051CC" w:rsidP="002661FF">
            <w:pPr>
              <w:spacing w:before="0" w:after="0"/>
              <w:jc w:val="both"/>
              <w:rPr>
                <w:rFonts w:ascii="Trebuchet MS" w:hAnsi="Trebuchet MS"/>
                <w:szCs w:val="20"/>
                <w:lang w:eastAsia="fr-FR"/>
              </w:rPr>
            </w:pPr>
          </w:p>
          <w:p w14:paraId="2B27D3AD" w14:textId="77777777" w:rsidR="007051CC" w:rsidRPr="004E43AD" w:rsidRDefault="007051CC" w:rsidP="002661FF">
            <w:pPr>
              <w:spacing w:before="0" w:after="0"/>
              <w:jc w:val="both"/>
              <w:rPr>
                <w:rFonts w:ascii="Trebuchet MS" w:hAnsi="Trebuchet MS"/>
                <w:szCs w:val="20"/>
                <w:lang w:eastAsia="fr-FR"/>
              </w:rPr>
            </w:pPr>
          </w:p>
          <w:p w14:paraId="31F0624C" w14:textId="77777777" w:rsidR="007051CC" w:rsidRPr="004E43AD" w:rsidRDefault="007051CC" w:rsidP="002661FF">
            <w:pPr>
              <w:spacing w:before="0" w:after="0"/>
              <w:jc w:val="both"/>
              <w:rPr>
                <w:rFonts w:ascii="Trebuchet MS" w:hAnsi="Trebuchet MS"/>
                <w:szCs w:val="20"/>
                <w:lang w:eastAsia="fr-FR"/>
              </w:rPr>
            </w:pPr>
          </w:p>
        </w:tc>
      </w:tr>
    </w:tbl>
    <w:p w14:paraId="3002084A" w14:textId="5A15C4F8" w:rsidR="002C1061" w:rsidRDefault="002C1061" w:rsidP="00F91EBD">
      <w:pPr>
        <w:spacing w:before="240" w:after="240"/>
        <w:jc w:val="both"/>
        <w:rPr>
          <w:rFonts w:cs="Arial"/>
          <w:color w:val="000000" w:themeColor="text1"/>
        </w:rPr>
      </w:pPr>
    </w:p>
    <w:p w14:paraId="158F5808" w14:textId="7892141A" w:rsidR="00097C09" w:rsidRPr="009C1DA1" w:rsidRDefault="00097C09" w:rsidP="009C1DA1">
      <w:pPr>
        <w:shd w:val="clear" w:color="auto" w:fill="33303D"/>
        <w:spacing w:before="0" w:after="0"/>
        <w:jc w:val="both"/>
        <w:rPr>
          <w:rFonts w:ascii="Trebuchet MS" w:eastAsia="Trebuchet MS" w:hAnsi="Trebuchet MS" w:cs="Trebuchet MS"/>
          <w:color w:val="EA5A2D"/>
          <w:sz w:val="22"/>
        </w:rPr>
      </w:pPr>
      <w:r w:rsidRPr="00097C09">
        <w:rPr>
          <w:rFonts w:cs="Arial"/>
          <w:b/>
          <w:sz w:val="22"/>
        </w:rPr>
        <w:t>C</w:t>
      </w:r>
      <w:r w:rsidR="00F91EBD" w:rsidRPr="00097C09">
        <w:rPr>
          <w:rFonts w:cs="Arial"/>
          <w:b/>
          <w:sz w:val="22"/>
        </w:rPr>
        <w:t xml:space="preserve">ritère </w:t>
      </w:r>
      <w:r w:rsidRPr="00097C09">
        <w:rPr>
          <w:rFonts w:cs="Arial"/>
          <w:b/>
          <w:sz w:val="22"/>
        </w:rPr>
        <w:t>5</w:t>
      </w:r>
      <w:r w:rsidR="00F91EBD" w:rsidRPr="00097C09">
        <w:rPr>
          <w:rFonts w:cs="Arial"/>
          <w:b/>
          <w:sz w:val="22"/>
        </w:rPr>
        <w:t xml:space="preserve">- </w:t>
      </w:r>
      <w:r w:rsidR="007415C2" w:rsidRPr="00097C09">
        <w:rPr>
          <w:rFonts w:cs="Arial"/>
          <w:b/>
          <w:sz w:val="22"/>
        </w:rPr>
        <w:t>Pertinence des o</w:t>
      </w:r>
      <w:r w:rsidR="00F91EBD" w:rsidRPr="00097C09">
        <w:rPr>
          <w:rFonts w:cs="Arial"/>
          <w:b/>
          <w:sz w:val="22"/>
        </w:rPr>
        <w:t xml:space="preserve">ptions de contrôle – </w:t>
      </w:r>
      <w:r w:rsidR="008931BD" w:rsidRPr="00097C09">
        <w:rPr>
          <w:rFonts w:cs="Arial"/>
          <w:b/>
          <w:sz w:val="22"/>
        </w:rPr>
        <w:t>10</w:t>
      </w:r>
      <w:r w:rsidR="00F91EBD" w:rsidRPr="00097C09">
        <w:rPr>
          <w:rFonts w:cs="Arial"/>
          <w:b/>
          <w:sz w:val="22"/>
        </w:rPr>
        <w:t>%</w:t>
      </w:r>
    </w:p>
    <w:p w14:paraId="0A3DD01F" w14:textId="7C40913F" w:rsidR="007415C2" w:rsidRDefault="002861B1" w:rsidP="002861B1">
      <w:pPr>
        <w:spacing w:before="240" w:after="0"/>
        <w:jc w:val="both"/>
        <w:rPr>
          <w:rFonts w:ascii="Trebuchet MS" w:eastAsia="Trebuchet MS" w:hAnsi="Trebuchet MS" w:cs="Trebuchet MS"/>
          <w:i/>
          <w:color w:val="002060"/>
        </w:rPr>
      </w:pPr>
      <w:r>
        <w:rPr>
          <w:rFonts w:ascii="Trebuchet MS" w:eastAsia="Trebuchet MS" w:hAnsi="Trebuchet MS" w:cs="Trebuchet MS"/>
          <w:b/>
          <w:i/>
          <w:color w:val="002060"/>
        </w:rPr>
        <w:t>Pour rappel art 2.1</w:t>
      </w:r>
      <w:r w:rsidR="007415C2" w:rsidRPr="00825E23">
        <w:rPr>
          <w:rFonts w:ascii="Trebuchet MS" w:eastAsia="Trebuchet MS" w:hAnsi="Trebuchet MS" w:cs="Trebuchet MS"/>
          <w:b/>
          <w:i/>
          <w:color w:val="002060"/>
        </w:rPr>
        <w:t xml:space="preserve"> du CCTP :</w:t>
      </w:r>
      <w:r w:rsidR="007415C2" w:rsidRPr="009A217C">
        <w:rPr>
          <w:rFonts w:ascii="Trebuchet MS" w:eastAsia="Trebuchet MS" w:hAnsi="Trebuchet MS" w:cs="Trebuchet MS"/>
          <w:i/>
          <w:color w:val="002060"/>
        </w:rPr>
        <w:t xml:space="preserve"> « </w:t>
      </w:r>
      <w:r w:rsidRPr="002861B1">
        <w:rPr>
          <w:rFonts w:ascii="Trebuchet MS" w:eastAsia="Trebuchet MS" w:hAnsi="Trebuchet MS" w:cs="Trebuchet MS"/>
          <w:i/>
          <w:color w:val="002060"/>
        </w:rPr>
        <w:t xml:space="preserve">La compatibilité du logiciel de contrôle avec les tubes à rayons X déjà présents sur le site (Hamamatsu L12161, Hamamatsu L10711, Hamamatsu L10801) sera valorisée. </w:t>
      </w:r>
      <w:r w:rsidR="00825E23">
        <w:rPr>
          <w:rFonts w:ascii="Trebuchet MS" w:eastAsia="Trebuchet MS" w:hAnsi="Trebuchet MS" w:cs="Trebuchet MS"/>
          <w:i/>
          <w:color w:val="002060"/>
        </w:rPr>
        <w:t>[…]</w:t>
      </w:r>
      <w:r>
        <w:rPr>
          <w:rFonts w:ascii="Trebuchet MS" w:eastAsia="Trebuchet MS" w:hAnsi="Trebuchet MS" w:cs="Trebuchet MS"/>
          <w:i/>
          <w:color w:val="002060"/>
        </w:rPr>
        <w:t xml:space="preserve"> </w:t>
      </w:r>
      <w:r w:rsidRPr="002861B1">
        <w:rPr>
          <w:rFonts w:ascii="Trebuchet MS" w:eastAsia="Trebuchet MS" w:hAnsi="Trebuchet MS" w:cs="Trebuchet MS"/>
          <w:i/>
          <w:color w:val="002060"/>
        </w:rPr>
        <w:t>La possibilité d’accéder, en langage Python, à l’ensemble des fonctions du tube à travers une API sera valorisée.</w:t>
      </w:r>
      <w:r>
        <w:rPr>
          <w:rFonts w:ascii="Trebuchet MS" w:eastAsia="Trebuchet MS" w:hAnsi="Trebuchet MS" w:cs="Trebuchet MS"/>
          <w:i/>
          <w:color w:val="002060"/>
        </w:rPr>
        <w:t xml:space="preserve"> […]</w:t>
      </w:r>
      <w:r w:rsidRPr="002861B1">
        <w:rPr>
          <w:rFonts w:ascii="Trebuchet MS" w:eastAsia="Trebuchet MS" w:hAnsi="Trebuchet MS" w:cs="Trebuchet MS"/>
          <w:i/>
          <w:color w:val="002060"/>
        </w:rPr>
        <w:t xml:space="preserve"> </w:t>
      </w:r>
      <w:r w:rsidR="00825E23">
        <w:rPr>
          <w:rFonts w:ascii="Trebuchet MS" w:eastAsia="Trebuchet MS" w:hAnsi="Trebuchet MS" w:cs="Trebuchet MS"/>
          <w:i/>
          <w:color w:val="002060"/>
        </w:rPr>
        <w:t xml:space="preserve"> </w:t>
      </w:r>
      <w:r w:rsidR="007415C2" w:rsidRPr="009A217C">
        <w:rPr>
          <w:rFonts w:ascii="Trebuchet MS" w:eastAsia="Trebuchet MS" w:hAnsi="Trebuchet MS" w:cs="Trebuchet MS"/>
          <w:i/>
          <w:color w:val="002060"/>
        </w:rPr>
        <w:t>»</w:t>
      </w:r>
    </w:p>
    <w:p w14:paraId="0B9D724C" w14:textId="5E8615FB" w:rsidR="009C1DA1" w:rsidRPr="009A217C" w:rsidRDefault="009C1DA1" w:rsidP="002861B1">
      <w:pPr>
        <w:spacing w:before="240" w:after="0"/>
        <w:jc w:val="both"/>
        <w:rPr>
          <w:rFonts w:ascii="Trebuchet MS" w:eastAsia="Trebuchet MS" w:hAnsi="Trebuchet MS" w:cs="Trebuchet MS"/>
          <w:i/>
          <w:color w:val="002060"/>
        </w:rPr>
      </w:pPr>
      <w:r>
        <w:rPr>
          <w:rFonts w:ascii="Trebuchet MS" w:eastAsia="Trebuchet MS" w:hAnsi="Trebuchet MS" w:cs="Trebuchet MS"/>
          <w:b/>
          <w:i/>
          <w:color w:val="002060"/>
        </w:rPr>
        <w:t>Pour rappel art 3.1</w:t>
      </w:r>
      <w:r w:rsidRPr="00825E23">
        <w:rPr>
          <w:rFonts w:ascii="Trebuchet MS" w:eastAsia="Trebuchet MS" w:hAnsi="Trebuchet MS" w:cs="Trebuchet MS"/>
          <w:b/>
          <w:i/>
          <w:color w:val="002060"/>
        </w:rPr>
        <w:t xml:space="preserve"> du CCTP :</w:t>
      </w:r>
      <w:r w:rsidRPr="009A217C">
        <w:rPr>
          <w:rFonts w:ascii="Trebuchet MS" w:eastAsia="Trebuchet MS" w:hAnsi="Trebuchet MS" w:cs="Trebuchet MS"/>
          <w:i/>
          <w:color w:val="002060"/>
        </w:rPr>
        <w:t xml:space="preserve"> « </w:t>
      </w:r>
      <w:r w:rsidRPr="002861B1">
        <w:rPr>
          <w:rFonts w:ascii="Trebuchet MS" w:eastAsia="Trebuchet MS" w:hAnsi="Trebuchet MS" w:cs="Trebuchet MS"/>
          <w:i/>
          <w:color w:val="002060"/>
        </w:rPr>
        <w:t xml:space="preserve">La compatibilité du logiciel de contrôle avec les tubes à rayons X déjà présents sur le site (Hamamatsu L12161, Hamamatsu L10711, Hamamatsu L10801) sera valorisée. </w:t>
      </w:r>
      <w:r>
        <w:rPr>
          <w:rFonts w:ascii="Trebuchet MS" w:eastAsia="Trebuchet MS" w:hAnsi="Trebuchet MS" w:cs="Trebuchet MS"/>
          <w:i/>
          <w:color w:val="002060"/>
        </w:rPr>
        <w:t xml:space="preserve">[…] </w:t>
      </w:r>
      <w:r w:rsidRPr="002861B1">
        <w:rPr>
          <w:rFonts w:ascii="Trebuchet MS" w:eastAsia="Trebuchet MS" w:hAnsi="Trebuchet MS" w:cs="Trebuchet MS"/>
          <w:i/>
          <w:color w:val="002060"/>
        </w:rPr>
        <w:t>La possibilité d’accéder, en langage Python, à l’ensemble des fonctions du tube à travers une API sera valorisée.</w:t>
      </w:r>
      <w:r>
        <w:rPr>
          <w:rFonts w:ascii="Trebuchet MS" w:eastAsia="Trebuchet MS" w:hAnsi="Trebuchet MS" w:cs="Trebuchet MS"/>
          <w:i/>
          <w:color w:val="002060"/>
        </w:rPr>
        <w:t xml:space="preserve"> […]</w:t>
      </w:r>
      <w:r w:rsidRPr="002861B1">
        <w:rPr>
          <w:rFonts w:ascii="Trebuchet MS" w:eastAsia="Trebuchet MS" w:hAnsi="Trebuchet MS" w:cs="Trebuchet MS"/>
          <w:i/>
          <w:color w:val="002060"/>
        </w:rPr>
        <w:t xml:space="preserve"> </w:t>
      </w:r>
      <w:r>
        <w:rPr>
          <w:rFonts w:ascii="Trebuchet MS" w:eastAsia="Trebuchet MS" w:hAnsi="Trebuchet MS" w:cs="Trebuchet MS"/>
          <w:i/>
          <w:color w:val="002060"/>
        </w:rPr>
        <w:t xml:space="preserve"> </w:t>
      </w:r>
      <w:r w:rsidRPr="009A217C">
        <w:rPr>
          <w:rFonts w:ascii="Trebuchet MS" w:eastAsia="Trebuchet MS" w:hAnsi="Trebuchet MS" w:cs="Trebuchet MS"/>
          <w:i/>
          <w:color w:val="002060"/>
        </w:rPr>
        <w:t>»</w:t>
      </w:r>
    </w:p>
    <w:p w14:paraId="0B0E3714" w14:textId="4BF02179" w:rsidR="00115803" w:rsidRDefault="00115803" w:rsidP="00115803">
      <w:pPr>
        <w:pStyle w:val="Paragraphedeliste"/>
        <w:numPr>
          <w:ilvl w:val="0"/>
          <w:numId w:val="6"/>
        </w:numPr>
        <w:spacing w:before="240" w:after="240"/>
        <w:ind w:left="167" w:hanging="142"/>
        <w:jc w:val="both"/>
        <w:rPr>
          <w:rFonts w:cs="Arial"/>
          <w:b/>
          <w:color w:val="000000" w:themeColor="text1"/>
        </w:rPr>
      </w:pPr>
      <w:r>
        <w:rPr>
          <w:rFonts w:cs="Arial"/>
          <w:b/>
          <w:color w:val="000000" w:themeColor="text1"/>
        </w:rPr>
        <w:t xml:space="preserve">Le logiciel de contrôle </w:t>
      </w:r>
      <w:r w:rsidR="009C1DA1">
        <w:rPr>
          <w:rFonts w:cs="Arial"/>
          <w:b/>
          <w:color w:val="000000" w:themeColor="text1"/>
        </w:rPr>
        <w:t xml:space="preserve">de chacun des tubes </w:t>
      </w:r>
      <w:r>
        <w:rPr>
          <w:rFonts w:cs="Arial"/>
          <w:b/>
          <w:color w:val="000000" w:themeColor="text1"/>
        </w:rPr>
        <w:t>est-il compatible avec les tubes à rayons X déjà présents sur site</w:t>
      </w:r>
      <w:r w:rsidR="008931BD">
        <w:rPr>
          <w:rFonts w:cs="Arial"/>
          <w:b/>
          <w:color w:val="000000" w:themeColor="text1"/>
        </w:rPr>
        <w:t xml:space="preserve"> </w:t>
      </w:r>
      <w:r w:rsidR="008931BD" w:rsidRPr="008931BD">
        <w:rPr>
          <w:rFonts w:cs="Arial"/>
          <w:b/>
          <w:color w:val="000000" w:themeColor="text1"/>
        </w:rPr>
        <w:t>(Hamamatsu L12161 et Hamamatsu L10711</w:t>
      </w:r>
      <w:r w:rsidR="002861B1">
        <w:rPr>
          <w:rFonts w:cs="Arial"/>
          <w:b/>
          <w:color w:val="000000" w:themeColor="text1"/>
        </w:rPr>
        <w:t>,</w:t>
      </w:r>
      <w:r w:rsidR="002861B1" w:rsidRPr="002861B1">
        <w:rPr>
          <w:rFonts w:cs="Arial"/>
          <w:b/>
          <w:color w:val="000000" w:themeColor="text1"/>
        </w:rPr>
        <w:t xml:space="preserve"> </w:t>
      </w:r>
      <w:r w:rsidR="002861B1">
        <w:rPr>
          <w:rFonts w:cs="Arial"/>
          <w:b/>
          <w:color w:val="000000" w:themeColor="text1"/>
        </w:rPr>
        <w:t>Hamamatsu L10801</w:t>
      </w:r>
      <w:r w:rsidR="008931BD" w:rsidRPr="008931BD">
        <w:rPr>
          <w:rFonts w:cs="Arial"/>
          <w:b/>
          <w:color w:val="000000" w:themeColor="text1"/>
        </w:rPr>
        <w:t>)</w:t>
      </w:r>
      <w:r>
        <w:rPr>
          <w:rFonts w:cs="Arial"/>
          <w:b/>
          <w:color w:val="000000" w:themeColor="text1"/>
        </w:rPr>
        <w:t> ?</w:t>
      </w:r>
    </w:p>
    <w:p w14:paraId="3B63B935" w14:textId="33697BA6" w:rsidR="00115803" w:rsidRDefault="00115803" w:rsidP="00115803">
      <w:pPr>
        <w:ind w:firstLine="708"/>
        <w:rPr>
          <w:rFonts w:ascii="Verdana" w:eastAsia="Calibri" w:hAnsi="Verdana"/>
          <w:bCs/>
          <w:sz w:val="18"/>
          <w:szCs w:val="22"/>
        </w:rPr>
      </w:pPr>
      <w:r>
        <w:rPr>
          <w:rFonts w:cs="Arial"/>
          <w:color w:val="000000" w:themeColor="text1"/>
        </w:rPr>
        <w:t xml:space="preserve">    </w:t>
      </w:r>
      <w:r w:rsidRPr="00B917D3">
        <w:rPr>
          <w:rFonts w:ascii="Trebuchet MS" w:eastAsia="Calibri" w:hAnsi="Trebuchet MS" w:cs="Arial"/>
          <w:szCs w:val="20"/>
          <w:lang w:eastAsia="fr-FR"/>
        </w:rPr>
        <w:fldChar w:fldCharType="begin">
          <w:ffData>
            <w:name w:val="CaseACocher1"/>
            <w:enabled/>
            <w:calcOnExit w:val="0"/>
            <w:checkBox>
              <w:sizeAuto/>
              <w:default w:val="0"/>
            </w:checkBox>
          </w:ffData>
        </w:fldChar>
      </w:r>
      <w:r w:rsidRPr="00B917D3">
        <w:rPr>
          <w:rFonts w:ascii="Trebuchet MS" w:eastAsia="Calibri" w:hAnsi="Trebuchet MS" w:cs="Arial"/>
          <w:szCs w:val="20"/>
          <w:lang w:eastAsia="fr-FR"/>
        </w:rPr>
        <w:instrText xml:space="preserve"> FORMCHECKBOX </w:instrText>
      </w:r>
      <w:r w:rsidR="008B3F49">
        <w:rPr>
          <w:rFonts w:ascii="Trebuchet MS" w:eastAsia="Calibri" w:hAnsi="Trebuchet MS" w:cs="Arial"/>
          <w:szCs w:val="20"/>
          <w:lang w:eastAsia="fr-FR"/>
        </w:rPr>
      </w:r>
      <w:r w:rsidR="008B3F49">
        <w:rPr>
          <w:rFonts w:ascii="Trebuchet MS" w:eastAsia="Calibri" w:hAnsi="Trebuchet MS" w:cs="Arial"/>
          <w:szCs w:val="20"/>
          <w:lang w:eastAsia="fr-FR"/>
        </w:rPr>
        <w:fldChar w:fldCharType="separate"/>
      </w:r>
      <w:r w:rsidRPr="00B917D3">
        <w:rPr>
          <w:rFonts w:ascii="Trebuchet MS" w:eastAsia="Calibri" w:hAnsi="Trebuchet MS" w:cs="Arial"/>
          <w:szCs w:val="20"/>
          <w:lang w:eastAsia="fr-FR"/>
        </w:rPr>
        <w:fldChar w:fldCharType="end"/>
      </w:r>
      <w:r w:rsidRPr="00B917D3">
        <w:rPr>
          <w:rFonts w:ascii="Verdana" w:eastAsia="Calibri" w:hAnsi="Verdana"/>
          <w:bCs/>
          <w:sz w:val="18"/>
          <w:szCs w:val="22"/>
        </w:rPr>
        <w:t xml:space="preserve">   OUI               </w:t>
      </w:r>
      <w:r w:rsidRPr="00B917D3">
        <w:rPr>
          <w:rFonts w:ascii="Trebuchet MS" w:eastAsia="Calibri" w:hAnsi="Trebuchet MS" w:cs="Arial"/>
          <w:szCs w:val="20"/>
          <w:lang w:eastAsia="fr-FR"/>
        </w:rPr>
        <w:fldChar w:fldCharType="begin">
          <w:ffData>
            <w:name w:val="CaseACocher1"/>
            <w:enabled/>
            <w:calcOnExit w:val="0"/>
            <w:checkBox>
              <w:sizeAuto/>
              <w:default w:val="0"/>
            </w:checkBox>
          </w:ffData>
        </w:fldChar>
      </w:r>
      <w:r w:rsidRPr="00B917D3">
        <w:rPr>
          <w:rFonts w:ascii="Trebuchet MS" w:eastAsia="Calibri" w:hAnsi="Trebuchet MS" w:cs="Arial"/>
          <w:szCs w:val="20"/>
          <w:lang w:eastAsia="fr-FR"/>
        </w:rPr>
        <w:instrText xml:space="preserve"> FORMCHECKBOX </w:instrText>
      </w:r>
      <w:r w:rsidR="008B3F49">
        <w:rPr>
          <w:rFonts w:ascii="Trebuchet MS" w:eastAsia="Calibri" w:hAnsi="Trebuchet MS" w:cs="Arial"/>
          <w:szCs w:val="20"/>
          <w:lang w:eastAsia="fr-FR"/>
        </w:rPr>
      </w:r>
      <w:r w:rsidR="008B3F49">
        <w:rPr>
          <w:rFonts w:ascii="Trebuchet MS" w:eastAsia="Calibri" w:hAnsi="Trebuchet MS" w:cs="Arial"/>
          <w:szCs w:val="20"/>
          <w:lang w:eastAsia="fr-FR"/>
        </w:rPr>
        <w:fldChar w:fldCharType="separate"/>
      </w:r>
      <w:r w:rsidRPr="00B917D3">
        <w:rPr>
          <w:rFonts w:ascii="Trebuchet MS" w:eastAsia="Calibri" w:hAnsi="Trebuchet MS" w:cs="Arial"/>
          <w:szCs w:val="20"/>
          <w:lang w:eastAsia="fr-FR"/>
        </w:rPr>
        <w:fldChar w:fldCharType="end"/>
      </w:r>
      <w:r w:rsidRPr="00B917D3">
        <w:rPr>
          <w:rFonts w:ascii="Verdana" w:eastAsia="Calibri" w:hAnsi="Verdana"/>
          <w:bCs/>
          <w:sz w:val="18"/>
          <w:szCs w:val="22"/>
        </w:rPr>
        <w:t xml:space="preserve">    NON</w:t>
      </w:r>
    </w:p>
    <w:p w14:paraId="32104795" w14:textId="10F5148E" w:rsidR="008931BD" w:rsidRDefault="008931BD" w:rsidP="008931BD">
      <w:pPr>
        <w:pStyle w:val="Paragraphedeliste"/>
        <w:numPr>
          <w:ilvl w:val="0"/>
          <w:numId w:val="6"/>
        </w:numPr>
        <w:spacing w:before="240" w:after="240"/>
        <w:ind w:left="167" w:hanging="142"/>
        <w:jc w:val="both"/>
        <w:rPr>
          <w:rFonts w:cs="Arial"/>
          <w:b/>
          <w:color w:val="000000" w:themeColor="text1"/>
        </w:rPr>
      </w:pPr>
      <w:r>
        <w:rPr>
          <w:rFonts w:cs="Arial"/>
          <w:b/>
          <w:color w:val="000000" w:themeColor="text1"/>
        </w:rPr>
        <w:t xml:space="preserve">Est-il possible </w:t>
      </w:r>
      <w:r w:rsidRPr="008931BD">
        <w:rPr>
          <w:rFonts w:cs="Arial"/>
          <w:b/>
          <w:color w:val="000000" w:themeColor="text1"/>
        </w:rPr>
        <w:t>d’accéder, en langage Pytho</w:t>
      </w:r>
      <w:r w:rsidR="009C1DA1">
        <w:rPr>
          <w:rFonts w:cs="Arial"/>
          <w:b/>
          <w:color w:val="000000" w:themeColor="text1"/>
        </w:rPr>
        <w:t>n, à l’ensemble des fonctions des</w:t>
      </w:r>
      <w:r w:rsidRPr="008931BD">
        <w:rPr>
          <w:rFonts w:cs="Arial"/>
          <w:b/>
          <w:color w:val="000000" w:themeColor="text1"/>
        </w:rPr>
        <w:t xml:space="preserve"> </w:t>
      </w:r>
      <w:r w:rsidR="00B6654B" w:rsidRPr="008931BD">
        <w:rPr>
          <w:rFonts w:cs="Arial"/>
          <w:b/>
          <w:color w:val="000000" w:themeColor="text1"/>
        </w:rPr>
        <w:t>tube</w:t>
      </w:r>
      <w:r w:rsidR="009C1DA1">
        <w:rPr>
          <w:rFonts w:cs="Arial"/>
          <w:b/>
          <w:color w:val="000000" w:themeColor="text1"/>
        </w:rPr>
        <w:t>s</w:t>
      </w:r>
      <w:r w:rsidR="00B6654B" w:rsidRPr="008931BD">
        <w:rPr>
          <w:rFonts w:cs="Arial"/>
          <w:b/>
          <w:color w:val="000000" w:themeColor="text1"/>
        </w:rPr>
        <w:t xml:space="preserve"> à</w:t>
      </w:r>
      <w:r w:rsidRPr="008931BD">
        <w:rPr>
          <w:rFonts w:cs="Arial"/>
          <w:b/>
          <w:color w:val="000000" w:themeColor="text1"/>
        </w:rPr>
        <w:t xml:space="preserve"> travers une API</w:t>
      </w:r>
      <w:r>
        <w:rPr>
          <w:rFonts w:cs="Arial"/>
          <w:b/>
          <w:color w:val="000000" w:themeColor="text1"/>
        </w:rPr>
        <w:t>?</w:t>
      </w:r>
    </w:p>
    <w:p w14:paraId="3596F825" w14:textId="77777777" w:rsidR="008931BD" w:rsidRPr="00B917D3" w:rsidRDefault="008931BD" w:rsidP="008931BD">
      <w:pPr>
        <w:ind w:firstLine="708"/>
        <w:rPr>
          <w:rFonts w:ascii="Verdana" w:eastAsia="Calibri" w:hAnsi="Verdana"/>
          <w:bCs/>
          <w:sz w:val="18"/>
          <w:szCs w:val="22"/>
        </w:rPr>
      </w:pPr>
      <w:r>
        <w:rPr>
          <w:rFonts w:cs="Arial"/>
          <w:color w:val="000000" w:themeColor="text1"/>
        </w:rPr>
        <w:t xml:space="preserve">    </w:t>
      </w:r>
      <w:r w:rsidRPr="00B917D3">
        <w:rPr>
          <w:rFonts w:ascii="Trebuchet MS" w:eastAsia="Calibri" w:hAnsi="Trebuchet MS" w:cs="Arial"/>
          <w:szCs w:val="20"/>
          <w:lang w:eastAsia="fr-FR"/>
        </w:rPr>
        <w:fldChar w:fldCharType="begin">
          <w:ffData>
            <w:name w:val="CaseACocher1"/>
            <w:enabled/>
            <w:calcOnExit w:val="0"/>
            <w:checkBox>
              <w:sizeAuto/>
              <w:default w:val="0"/>
            </w:checkBox>
          </w:ffData>
        </w:fldChar>
      </w:r>
      <w:r w:rsidRPr="00B917D3">
        <w:rPr>
          <w:rFonts w:ascii="Trebuchet MS" w:eastAsia="Calibri" w:hAnsi="Trebuchet MS" w:cs="Arial"/>
          <w:szCs w:val="20"/>
          <w:lang w:eastAsia="fr-FR"/>
        </w:rPr>
        <w:instrText xml:space="preserve"> FORMCHECKBOX </w:instrText>
      </w:r>
      <w:r w:rsidR="008B3F49">
        <w:rPr>
          <w:rFonts w:ascii="Trebuchet MS" w:eastAsia="Calibri" w:hAnsi="Trebuchet MS" w:cs="Arial"/>
          <w:szCs w:val="20"/>
          <w:lang w:eastAsia="fr-FR"/>
        </w:rPr>
      </w:r>
      <w:r w:rsidR="008B3F49">
        <w:rPr>
          <w:rFonts w:ascii="Trebuchet MS" w:eastAsia="Calibri" w:hAnsi="Trebuchet MS" w:cs="Arial"/>
          <w:szCs w:val="20"/>
          <w:lang w:eastAsia="fr-FR"/>
        </w:rPr>
        <w:fldChar w:fldCharType="separate"/>
      </w:r>
      <w:r w:rsidRPr="00B917D3">
        <w:rPr>
          <w:rFonts w:ascii="Trebuchet MS" w:eastAsia="Calibri" w:hAnsi="Trebuchet MS" w:cs="Arial"/>
          <w:szCs w:val="20"/>
          <w:lang w:eastAsia="fr-FR"/>
        </w:rPr>
        <w:fldChar w:fldCharType="end"/>
      </w:r>
      <w:r w:rsidRPr="00B917D3">
        <w:rPr>
          <w:rFonts w:ascii="Verdana" w:eastAsia="Calibri" w:hAnsi="Verdana"/>
          <w:bCs/>
          <w:sz w:val="18"/>
          <w:szCs w:val="22"/>
        </w:rPr>
        <w:t xml:space="preserve">   OUI               </w:t>
      </w:r>
      <w:r w:rsidRPr="00B917D3">
        <w:rPr>
          <w:rFonts w:ascii="Trebuchet MS" w:eastAsia="Calibri" w:hAnsi="Trebuchet MS" w:cs="Arial"/>
          <w:szCs w:val="20"/>
          <w:lang w:eastAsia="fr-FR"/>
        </w:rPr>
        <w:fldChar w:fldCharType="begin">
          <w:ffData>
            <w:name w:val="CaseACocher1"/>
            <w:enabled/>
            <w:calcOnExit w:val="0"/>
            <w:checkBox>
              <w:sizeAuto/>
              <w:default w:val="0"/>
            </w:checkBox>
          </w:ffData>
        </w:fldChar>
      </w:r>
      <w:r w:rsidRPr="00B917D3">
        <w:rPr>
          <w:rFonts w:ascii="Trebuchet MS" w:eastAsia="Calibri" w:hAnsi="Trebuchet MS" w:cs="Arial"/>
          <w:szCs w:val="20"/>
          <w:lang w:eastAsia="fr-FR"/>
        </w:rPr>
        <w:instrText xml:space="preserve"> FORMCHECKBOX </w:instrText>
      </w:r>
      <w:r w:rsidR="008B3F49">
        <w:rPr>
          <w:rFonts w:ascii="Trebuchet MS" w:eastAsia="Calibri" w:hAnsi="Trebuchet MS" w:cs="Arial"/>
          <w:szCs w:val="20"/>
          <w:lang w:eastAsia="fr-FR"/>
        </w:rPr>
      </w:r>
      <w:r w:rsidR="008B3F49">
        <w:rPr>
          <w:rFonts w:ascii="Trebuchet MS" w:eastAsia="Calibri" w:hAnsi="Trebuchet MS" w:cs="Arial"/>
          <w:szCs w:val="20"/>
          <w:lang w:eastAsia="fr-FR"/>
        </w:rPr>
        <w:fldChar w:fldCharType="separate"/>
      </w:r>
      <w:r w:rsidRPr="00B917D3">
        <w:rPr>
          <w:rFonts w:ascii="Trebuchet MS" w:eastAsia="Calibri" w:hAnsi="Trebuchet MS" w:cs="Arial"/>
          <w:szCs w:val="20"/>
          <w:lang w:eastAsia="fr-FR"/>
        </w:rPr>
        <w:fldChar w:fldCharType="end"/>
      </w:r>
      <w:r w:rsidRPr="00B917D3">
        <w:rPr>
          <w:rFonts w:ascii="Verdana" w:eastAsia="Calibri" w:hAnsi="Verdana"/>
          <w:bCs/>
          <w:sz w:val="18"/>
          <w:szCs w:val="22"/>
        </w:rPr>
        <w:t xml:space="preserve">    NON</w:t>
      </w:r>
    </w:p>
    <w:p w14:paraId="5AA81264" w14:textId="6418E989" w:rsidR="00137341" w:rsidRDefault="00B77D68" w:rsidP="00B77D68">
      <w:pPr>
        <w:spacing w:line="276" w:lineRule="auto"/>
        <w:jc w:val="both"/>
        <w:rPr>
          <w:rFonts w:ascii="Verdana" w:eastAsia="Calibri" w:hAnsi="Verdana"/>
          <w:b/>
          <w:bCs/>
          <w:i/>
          <w:color w:val="FF0000"/>
          <w:sz w:val="18"/>
          <w:szCs w:val="18"/>
        </w:rPr>
      </w:pPr>
      <w:r>
        <w:rPr>
          <w:rFonts w:ascii="Verdana" w:eastAsia="Calibri" w:hAnsi="Verdana"/>
          <w:b/>
          <w:bCs/>
          <w:i/>
          <w:color w:val="FF0000"/>
          <w:sz w:val="18"/>
          <w:szCs w:val="18"/>
        </w:rPr>
        <w:t>Le</w:t>
      </w:r>
      <w:r w:rsidRPr="009723F3">
        <w:rPr>
          <w:rFonts w:ascii="Verdana" w:eastAsia="Calibri" w:hAnsi="Verdana"/>
          <w:b/>
          <w:bCs/>
          <w:i/>
          <w:color w:val="FF0000"/>
          <w:sz w:val="18"/>
          <w:szCs w:val="18"/>
        </w:rPr>
        <w:t xml:space="preserve"> candidat transmet</w:t>
      </w:r>
      <w:r w:rsidR="002861B1">
        <w:rPr>
          <w:rFonts w:ascii="Verdana" w:eastAsia="Calibri" w:hAnsi="Verdana"/>
          <w:b/>
          <w:bCs/>
          <w:i/>
          <w:color w:val="FF0000"/>
          <w:sz w:val="18"/>
          <w:szCs w:val="18"/>
        </w:rPr>
        <w:t>tra</w:t>
      </w:r>
      <w:r w:rsidRPr="009723F3">
        <w:rPr>
          <w:rFonts w:ascii="Verdana" w:eastAsia="Calibri" w:hAnsi="Verdana"/>
          <w:b/>
          <w:bCs/>
          <w:i/>
          <w:color w:val="FF0000"/>
          <w:sz w:val="18"/>
          <w:szCs w:val="18"/>
        </w:rPr>
        <w:t xml:space="preserve"> </w:t>
      </w:r>
      <w:r w:rsidR="00AF51FD">
        <w:rPr>
          <w:rFonts w:ascii="Verdana" w:eastAsia="Calibri" w:hAnsi="Verdana"/>
          <w:b/>
          <w:bCs/>
          <w:i/>
          <w:color w:val="FF0000"/>
          <w:sz w:val="18"/>
          <w:szCs w:val="18"/>
        </w:rPr>
        <w:t>l</w:t>
      </w:r>
      <w:r w:rsidR="00AF51FD" w:rsidRPr="00AF51FD">
        <w:rPr>
          <w:rFonts w:ascii="Verdana" w:eastAsia="Calibri" w:hAnsi="Verdana"/>
          <w:b/>
          <w:bCs/>
          <w:i/>
          <w:color w:val="FF0000"/>
          <w:sz w:val="18"/>
          <w:szCs w:val="18"/>
        </w:rPr>
        <w:t>es manuels d'utilisation de cette API ainsi que des exemples</w:t>
      </w:r>
      <w:r w:rsidR="00CF2748">
        <w:rPr>
          <w:rFonts w:ascii="Verdana" w:eastAsia="Calibri" w:hAnsi="Verdana"/>
          <w:b/>
          <w:bCs/>
          <w:i/>
          <w:color w:val="FF0000"/>
          <w:sz w:val="18"/>
          <w:szCs w:val="18"/>
        </w:rPr>
        <w:t>, le cas échéant.</w:t>
      </w:r>
    </w:p>
    <w:p w14:paraId="195B9ECD" w14:textId="6AE7CBE0" w:rsidR="00425E2A" w:rsidRDefault="00425E2A" w:rsidP="00B77D68">
      <w:pPr>
        <w:spacing w:line="276" w:lineRule="auto"/>
        <w:jc w:val="both"/>
        <w:rPr>
          <w:rFonts w:ascii="Verdana" w:eastAsia="Calibri" w:hAnsi="Verdana"/>
          <w:b/>
          <w:bCs/>
          <w:i/>
          <w:color w:val="FF0000"/>
          <w:sz w:val="18"/>
          <w:szCs w:val="18"/>
        </w:rPr>
      </w:pPr>
    </w:p>
    <w:p w14:paraId="5985536C" w14:textId="799AB226" w:rsidR="00425E2A" w:rsidRPr="00425E2A" w:rsidRDefault="00425E2A" w:rsidP="00425E2A">
      <w:pPr>
        <w:shd w:val="clear" w:color="auto" w:fill="33303D"/>
        <w:spacing w:before="0" w:after="0"/>
        <w:jc w:val="both"/>
        <w:rPr>
          <w:rFonts w:cs="Arial"/>
          <w:b/>
          <w:sz w:val="22"/>
        </w:rPr>
      </w:pPr>
      <w:r w:rsidRPr="00425E2A">
        <w:rPr>
          <w:rFonts w:cs="Arial"/>
          <w:b/>
          <w:sz w:val="22"/>
        </w:rPr>
        <w:t>C</w:t>
      </w:r>
      <w:r w:rsidR="009C1DA1">
        <w:rPr>
          <w:rFonts w:cs="Arial"/>
          <w:b/>
          <w:sz w:val="22"/>
        </w:rPr>
        <w:t>ritère</w:t>
      </w:r>
      <w:r w:rsidRPr="00425E2A">
        <w:rPr>
          <w:rFonts w:cs="Arial"/>
          <w:b/>
          <w:sz w:val="22"/>
        </w:rPr>
        <w:t xml:space="preserve"> </w:t>
      </w:r>
      <w:r w:rsidR="009C1DA1">
        <w:rPr>
          <w:rFonts w:cs="Arial"/>
          <w:b/>
          <w:sz w:val="22"/>
        </w:rPr>
        <w:t>6</w:t>
      </w:r>
      <w:r w:rsidR="00097C09">
        <w:rPr>
          <w:rFonts w:cs="Arial"/>
          <w:b/>
          <w:sz w:val="22"/>
        </w:rPr>
        <w:t xml:space="preserve"> - </w:t>
      </w:r>
      <w:r w:rsidRPr="00425E2A">
        <w:rPr>
          <w:rFonts w:cs="Arial"/>
          <w:b/>
          <w:sz w:val="22"/>
        </w:rPr>
        <w:t>possibilités d’évolution du tube haute résolution</w:t>
      </w:r>
      <w:r w:rsidR="009C1DA1">
        <w:rPr>
          <w:rFonts w:cs="Arial"/>
          <w:b/>
          <w:sz w:val="22"/>
        </w:rPr>
        <w:t xml:space="preserve"> – 5% </w:t>
      </w:r>
    </w:p>
    <w:p w14:paraId="75EB12DD" w14:textId="43AA0941" w:rsidR="007321D6" w:rsidRDefault="007321D6" w:rsidP="007321D6">
      <w:pPr>
        <w:spacing w:before="240" w:after="240"/>
        <w:jc w:val="both"/>
        <w:rPr>
          <w:rFonts w:ascii="Trebuchet MS" w:eastAsia="Trebuchet MS" w:hAnsi="Trebuchet MS" w:cs="Trebuchet MS"/>
          <w:b/>
          <w:i/>
          <w:color w:val="002060"/>
        </w:rPr>
      </w:pPr>
      <w:r>
        <w:rPr>
          <w:rFonts w:ascii="Trebuchet MS" w:eastAsia="Trebuchet MS" w:hAnsi="Trebuchet MS" w:cs="Trebuchet MS"/>
          <w:b/>
          <w:color w:val="EA5A2D"/>
          <w:sz w:val="22"/>
        </w:rPr>
        <w:t>Tube Haute-Résolution</w:t>
      </w:r>
    </w:p>
    <w:p w14:paraId="3FDBEA11" w14:textId="4CE7DBE1" w:rsidR="00930B8E" w:rsidRDefault="00930B8E" w:rsidP="00930B8E">
      <w:pPr>
        <w:spacing w:before="240" w:line="276" w:lineRule="auto"/>
        <w:jc w:val="both"/>
        <w:rPr>
          <w:rFonts w:ascii="Trebuchet MS" w:eastAsia="Trebuchet MS" w:hAnsi="Trebuchet MS" w:cs="Trebuchet MS"/>
          <w:i/>
          <w:color w:val="002060"/>
        </w:rPr>
      </w:pPr>
      <w:r>
        <w:rPr>
          <w:rFonts w:ascii="Trebuchet MS" w:eastAsia="Trebuchet MS" w:hAnsi="Trebuchet MS" w:cs="Trebuchet MS"/>
          <w:b/>
          <w:i/>
          <w:color w:val="002060"/>
        </w:rPr>
        <w:t>Pour rappel art 2.1</w:t>
      </w:r>
      <w:r w:rsidRPr="00825E23">
        <w:rPr>
          <w:rFonts w:ascii="Trebuchet MS" w:eastAsia="Trebuchet MS" w:hAnsi="Trebuchet MS" w:cs="Trebuchet MS"/>
          <w:b/>
          <w:i/>
          <w:color w:val="002060"/>
        </w:rPr>
        <w:t xml:space="preserve"> du CCTP :</w:t>
      </w:r>
      <w:r w:rsidRPr="009A217C">
        <w:rPr>
          <w:rFonts w:ascii="Trebuchet MS" w:eastAsia="Trebuchet MS" w:hAnsi="Trebuchet MS" w:cs="Trebuchet MS"/>
          <w:i/>
          <w:color w:val="002060"/>
        </w:rPr>
        <w:t xml:space="preserve"> « </w:t>
      </w:r>
      <w:r w:rsidRPr="00930B8E">
        <w:rPr>
          <w:rFonts w:ascii="Trebuchet MS" w:eastAsia="Trebuchet MS" w:hAnsi="Trebuchet MS" w:cs="Trebuchet MS"/>
          <w:i/>
          <w:color w:val="002060"/>
        </w:rPr>
        <w:t>Le candidat précisera les types de filaments pouvant être utilisés avec la source et les caractéristiques de la source associées à chaque type de filament (tension, courant, puissance de cible, distance source-échantillon minimale, résolution).</w:t>
      </w:r>
      <w:r>
        <w:rPr>
          <w:rFonts w:ascii="Trebuchet MS" w:eastAsia="Trebuchet MS" w:hAnsi="Trebuchet MS" w:cs="Trebuchet MS"/>
          <w:i/>
          <w:color w:val="002060"/>
        </w:rPr>
        <w:t xml:space="preserve"> […] </w:t>
      </w:r>
      <w:r w:rsidRPr="00930B8E">
        <w:rPr>
          <w:rFonts w:ascii="Trebuchet MS" w:eastAsia="Trebuchet MS" w:hAnsi="Trebuchet MS" w:cs="Trebuchet MS"/>
          <w:i/>
          <w:color w:val="002060"/>
        </w:rPr>
        <w:t>Le candidat précisera si des cibles d’autres natures et avec différents substrats sont utilisables avec le tube.</w:t>
      </w:r>
      <w:r>
        <w:rPr>
          <w:rFonts w:ascii="Trebuchet MS" w:eastAsia="Trebuchet MS" w:hAnsi="Trebuchet MS" w:cs="Trebuchet MS"/>
          <w:i/>
          <w:color w:val="002060"/>
        </w:rPr>
        <w:t xml:space="preserve"> […] »</w:t>
      </w:r>
    </w:p>
    <w:p w14:paraId="4F6B4D3B" w14:textId="5CAC02BC" w:rsidR="00930B8E" w:rsidRPr="00B05CA7" w:rsidRDefault="00930B8E" w:rsidP="00930B8E">
      <w:pPr>
        <w:pStyle w:val="Paragraphedeliste"/>
        <w:numPr>
          <w:ilvl w:val="0"/>
          <w:numId w:val="6"/>
        </w:numPr>
        <w:spacing w:before="240" w:after="240"/>
        <w:ind w:left="167" w:hanging="142"/>
        <w:jc w:val="both"/>
        <w:rPr>
          <w:rFonts w:cs="Arial"/>
          <w:b/>
          <w:color w:val="000000" w:themeColor="text1"/>
        </w:rPr>
      </w:pPr>
      <w:r>
        <w:rPr>
          <w:rFonts w:cs="Arial"/>
          <w:b/>
          <w:color w:val="000000" w:themeColor="text1"/>
        </w:rPr>
        <w:t>Quels sont les types de filaments pouvant être utilisés avec le tube ? Quelles sont les caractéristiques de la source pour chaque cas ?</w:t>
      </w:r>
      <w:r w:rsidRPr="00B05CA7">
        <w:rPr>
          <w:rFonts w:cs="Arial"/>
          <w:b/>
          <w:color w:val="000000" w:themeColor="text1"/>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930B8E" w:rsidRPr="004E43AD" w14:paraId="5A1C2FF6" w14:textId="77777777" w:rsidTr="002661FF">
        <w:tc>
          <w:tcPr>
            <w:tcW w:w="10194" w:type="dxa"/>
            <w:shd w:val="clear" w:color="auto" w:fill="auto"/>
          </w:tcPr>
          <w:p w14:paraId="627EA2DA" w14:textId="77777777" w:rsidR="00930B8E" w:rsidRPr="004E43AD" w:rsidRDefault="00930B8E" w:rsidP="002661FF">
            <w:pPr>
              <w:spacing w:before="0" w:after="0"/>
              <w:jc w:val="both"/>
              <w:rPr>
                <w:rFonts w:ascii="Trebuchet MS" w:hAnsi="Trebuchet MS"/>
                <w:szCs w:val="20"/>
                <w:lang w:eastAsia="fr-FR"/>
              </w:rPr>
            </w:pPr>
          </w:p>
          <w:p w14:paraId="2F3A7DE8" w14:textId="20AFE84A" w:rsidR="00930B8E" w:rsidRPr="004E43AD" w:rsidRDefault="00930B8E" w:rsidP="002661FF">
            <w:pPr>
              <w:spacing w:before="0" w:after="0"/>
              <w:jc w:val="both"/>
              <w:rPr>
                <w:rFonts w:ascii="Trebuchet MS" w:hAnsi="Trebuchet MS"/>
                <w:szCs w:val="20"/>
                <w:lang w:eastAsia="fr-FR"/>
              </w:rPr>
            </w:pPr>
            <w:r w:rsidRPr="00930B8E">
              <w:rPr>
                <w:rFonts w:ascii="Trebuchet MS" w:hAnsi="Trebuchet MS"/>
                <w:szCs w:val="20"/>
                <w:lang w:eastAsia="fr-FR"/>
              </w:rPr>
              <w:t xml:space="preserve">Nature de filament : </w:t>
            </w:r>
            <w:r w:rsidRPr="004E43AD">
              <w:rPr>
                <w:rFonts w:ascii="Trebuchet MS" w:hAnsi="Trebuchet MS"/>
                <w:szCs w:val="20"/>
                <w:highlight w:val="yellow"/>
                <w:lang w:eastAsia="fr-FR"/>
              </w:rPr>
              <w:t>…</w:t>
            </w:r>
          </w:p>
          <w:p w14:paraId="6268CA48" w14:textId="2C2787FA" w:rsidR="00BB178E" w:rsidRPr="002661FF" w:rsidRDefault="00930B8E" w:rsidP="002661FF">
            <w:pPr>
              <w:spacing w:before="0" w:after="0"/>
              <w:jc w:val="both"/>
              <w:rPr>
                <w:rFonts w:ascii="Trebuchet MS" w:hAnsi="Trebuchet MS"/>
                <w:i/>
                <w:szCs w:val="20"/>
                <w:lang w:eastAsia="fr-FR"/>
              </w:rPr>
            </w:pPr>
            <w:r>
              <w:rPr>
                <w:rFonts w:ascii="Trebuchet MS" w:hAnsi="Trebuchet MS"/>
                <w:szCs w:val="20"/>
                <w:lang w:eastAsia="fr-FR"/>
              </w:rPr>
              <w:t xml:space="preserve">     </w:t>
            </w:r>
            <w:r w:rsidR="00BB178E" w:rsidRPr="002661FF">
              <w:rPr>
                <w:rFonts w:ascii="Trebuchet MS" w:hAnsi="Trebuchet MS"/>
                <w:i/>
                <w:szCs w:val="20"/>
                <w:lang w:eastAsia="fr-FR"/>
              </w:rPr>
              <w:t>Caractéristiques de la source :</w:t>
            </w:r>
          </w:p>
          <w:p w14:paraId="2DC8B754" w14:textId="57D229A4" w:rsidR="00D50142" w:rsidRDefault="00BB178E" w:rsidP="002661FF">
            <w:pPr>
              <w:spacing w:before="0" w:after="0"/>
              <w:jc w:val="both"/>
              <w:rPr>
                <w:rFonts w:ascii="Trebuchet MS" w:hAnsi="Trebuchet MS"/>
                <w:szCs w:val="20"/>
                <w:lang w:eastAsia="fr-FR"/>
              </w:rPr>
            </w:pPr>
            <w:r>
              <w:rPr>
                <w:rFonts w:ascii="Trebuchet MS" w:hAnsi="Trebuchet MS"/>
                <w:szCs w:val="20"/>
                <w:lang w:eastAsia="fr-FR"/>
              </w:rPr>
              <w:t xml:space="preserve">     </w:t>
            </w:r>
            <w:proofErr w:type="gramStart"/>
            <w:r w:rsidR="00D50142">
              <w:rPr>
                <w:rFonts w:ascii="Trebuchet MS" w:hAnsi="Trebuchet MS"/>
                <w:szCs w:val="20"/>
                <w:lang w:eastAsia="fr-FR"/>
              </w:rPr>
              <w:t>t</w:t>
            </w:r>
            <w:r w:rsidR="00930B8E">
              <w:rPr>
                <w:rFonts w:ascii="Trebuchet MS" w:hAnsi="Trebuchet MS"/>
                <w:szCs w:val="20"/>
                <w:lang w:eastAsia="fr-FR"/>
              </w:rPr>
              <w:t>ension</w:t>
            </w:r>
            <w:proofErr w:type="gramEnd"/>
            <w:r w:rsidR="00930B8E">
              <w:rPr>
                <w:rFonts w:ascii="Trebuchet MS" w:hAnsi="Trebuchet MS"/>
                <w:szCs w:val="20"/>
                <w:lang w:eastAsia="fr-FR"/>
              </w:rPr>
              <w:t xml:space="preserve"> :  </w:t>
            </w:r>
            <w:r w:rsidR="00D50142" w:rsidRPr="00D50142">
              <w:rPr>
                <w:rFonts w:ascii="Trebuchet MS" w:hAnsi="Trebuchet MS"/>
                <w:szCs w:val="20"/>
                <w:shd w:val="clear" w:color="auto" w:fill="FFFF00"/>
                <w:lang w:eastAsia="fr-FR"/>
              </w:rPr>
              <w:t>…   -   …</w:t>
            </w:r>
            <w:r w:rsidR="00D50142">
              <w:rPr>
                <w:rFonts w:ascii="Trebuchet MS" w:hAnsi="Trebuchet MS"/>
                <w:szCs w:val="20"/>
                <w:lang w:eastAsia="fr-FR"/>
              </w:rPr>
              <w:t xml:space="preserve">   </w:t>
            </w:r>
            <w:r w:rsidR="00930B8E">
              <w:rPr>
                <w:rFonts w:ascii="Trebuchet MS" w:hAnsi="Trebuchet MS"/>
                <w:szCs w:val="20"/>
                <w:lang w:eastAsia="fr-FR"/>
              </w:rPr>
              <w:t xml:space="preserve"> </w:t>
            </w:r>
            <w:proofErr w:type="gramStart"/>
            <w:r w:rsidR="00930B8E">
              <w:rPr>
                <w:rFonts w:ascii="Trebuchet MS" w:hAnsi="Trebuchet MS"/>
                <w:szCs w:val="20"/>
                <w:lang w:eastAsia="fr-FR"/>
              </w:rPr>
              <w:t>kV</w:t>
            </w:r>
            <w:proofErr w:type="gramEnd"/>
            <w:r w:rsidR="00930B8E">
              <w:rPr>
                <w:rFonts w:ascii="Trebuchet MS" w:hAnsi="Trebuchet MS"/>
                <w:szCs w:val="20"/>
                <w:lang w:eastAsia="fr-FR"/>
              </w:rPr>
              <w:t xml:space="preserve"> ; </w:t>
            </w:r>
            <w:r w:rsidR="00D50142">
              <w:rPr>
                <w:rFonts w:ascii="Trebuchet MS" w:hAnsi="Trebuchet MS"/>
                <w:szCs w:val="20"/>
                <w:lang w:eastAsia="fr-FR"/>
              </w:rPr>
              <w:t>c</w:t>
            </w:r>
            <w:r w:rsidR="00930B8E">
              <w:rPr>
                <w:rFonts w:ascii="Trebuchet MS" w:hAnsi="Trebuchet MS"/>
                <w:szCs w:val="20"/>
                <w:lang w:eastAsia="fr-FR"/>
              </w:rPr>
              <w:t xml:space="preserve">ourant : </w:t>
            </w:r>
            <w:r w:rsidR="00D50142" w:rsidRPr="00D50142">
              <w:rPr>
                <w:rFonts w:ascii="Trebuchet MS" w:hAnsi="Trebuchet MS"/>
                <w:szCs w:val="20"/>
                <w:shd w:val="clear" w:color="auto" w:fill="FFFF00"/>
                <w:lang w:eastAsia="fr-FR"/>
              </w:rPr>
              <w:t>…   -   …</w:t>
            </w:r>
            <w:r w:rsidR="00D50142">
              <w:rPr>
                <w:rFonts w:ascii="Trebuchet MS" w:hAnsi="Trebuchet MS"/>
                <w:szCs w:val="20"/>
                <w:lang w:eastAsia="fr-FR"/>
              </w:rPr>
              <w:t xml:space="preserve">   </w:t>
            </w:r>
            <w:proofErr w:type="gramStart"/>
            <w:r w:rsidR="00D50142">
              <w:rPr>
                <w:rFonts w:ascii="Trebuchet MS" w:hAnsi="Trebuchet MS"/>
                <w:szCs w:val="20"/>
                <w:lang w:eastAsia="fr-FR"/>
              </w:rPr>
              <w:t>µA</w:t>
            </w:r>
            <w:proofErr w:type="gramEnd"/>
            <w:r w:rsidR="00B447A9">
              <w:rPr>
                <w:rFonts w:ascii="Trebuchet MS" w:hAnsi="Trebuchet MS"/>
                <w:szCs w:val="20"/>
                <w:lang w:eastAsia="fr-FR"/>
              </w:rPr>
              <w:t> ; puissance max de</w:t>
            </w:r>
            <w:r w:rsidR="00D50142">
              <w:rPr>
                <w:rFonts w:ascii="Trebuchet MS" w:hAnsi="Trebuchet MS"/>
                <w:szCs w:val="20"/>
                <w:lang w:eastAsia="fr-FR"/>
              </w:rPr>
              <w:t xml:space="preserve"> cible : </w:t>
            </w:r>
            <w:r w:rsidR="00D50142" w:rsidRPr="00D50142">
              <w:rPr>
                <w:rFonts w:ascii="Trebuchet MS" w:hAnsi="Trebuchet MS"/>
                <w:szCs w:val="20"/>
                <w:shd w:val="clear" w:color="auto" w:fill="FFFF00"/>
                <w:lang w:eastAsia="fr-FR"/>
              </w:rPr>
              <w:t xml:space="preserve">… </w:t>
            </w:r>
            <w:r w:rsidR="00D50142">
              <w:rPr>
                <w:rFonts w:ascii="Trebuchet MS" w:hAnsi="Trebuchet MS"/>
                <w:szCs w:val="20"/>
                <w:lang w:eastAsia="fr-FR"/>
              </w:rPr>
              <w:t xml:space="preserve">   W ; </w:t>
            </w:r>
          </w:p>
          <w:p w14:paraId="71FCF8A8" w14:textId="4DE858C8" w:rsidR="00930B8E" w:rsidRDefault="00D50142" w:rsidP="002661FF">
            <w:pPr>
              <w:spacing w:before="0" w:after="0"/>
              <w:jc w:val="both"/>
              <w:rPr>
                <w:rFonts w:ascii="Trebuchet MS" w:hAnsi="Trebuchet MS"/>
                <w:szCs w:val="20"/>
                <w:lang w:eastAsia="fr-FR"/>
              </w:rPr>
            </w:pPr>
            <w:r>
              <w:rPr>
                <w:rFonts w:ascii="Trebuchet MS" w:hAnsi="Trebuchet MS"/>
                <w:szCs w:val="20"/>
                <w:lang w:eastAsia="fr-FR"/>
              </w:rPr>
              <w:t xml:space="preserve">     </w:t>
            </w:r>
            <w:proofErr w:type="gramStart"/>
            <w:r>
              <w:rPr>
                <w:rFonts w:ascii="Trebuchet MS" w:hAnsi="Trebuchet MS"/>
                <w:szCs w:val="20"/>
                <w:lang w:eastAsia="fr-FR"/>
              </w:rPr>
              <w:t>distance</w:t>
            </w:r>
            <w:proofErr w:type="gramEnd"/>
            <w:r>
              <w:rPr>
                <w:rFonts w:ascii="Trebuchet MS" w:hAnsi="Trebuchet MS"/>
                <w:szCs w:val="20"/>
                <w:lang w:eastAsia="fr-FR"/>
              </w:rPr>
              <w:t xml:space="preserve"> minimale source-échantillon : </w:t>
            </w:r>
            <w:r w:rsidRPr="00D50142">
              <w:rPr>
                <w:rFonts w:ascii="Trebuchet MS" w:hAnsi="Trebuchet MS"/>
                <w:szCs w:val="20"/>
                <w:shd w:val="clear" w:color="auto" w:fill="FFFF00"/>
                <w:lang w:eastAsia="fr-FR"/>
              </w:rPr>
              <w:t>…</w:t>
            </w:r>
            <w:r>
              <w:rPr>
                <w:rFonts w:ascii="Trebuchet MS" w:hAnsi="Trebuchet MS"/>
                <w:szCs w:val="20"/>
                <w:lang w:eastAsia="fr-FR"/>
              </w:rPr>
              <w:t xml:space="preserve">    </w:t>
            </w:r>
            <w:proofErr w:type="gramStart"/>
            <w:r>
              <w:rPr>
                <w:rFonts w:ascii="Trebuchet MS" w:hAnsi="Trebuchet MS"/>
                <w:szCs w:val="20"/>
                <w:lang w:eastAsia="fr-FR"/>
              </w:rPr>
              <w:t>mm</w:t>
            </w:r>
            <w:proofErr w:type="gramEnd"/>
            <w:r>
              <w:rPr>
                <w:rFonts w:ascii="Trebuchet MS" w:hAnsi="Trebuchet MS"/>
                <w:szCs w:val="20"/>
                <w:lang w:eastAsia="fr-FR"/>
              </w:rPr>
              <w:t xml:space="preserve"> ; résolution : </w:t>
            </w:r>
            <w:r w:rsidRPr="00D50142">
              <w:rPr>
                <w:rFonts w:ascii="Trebuchet MS" w:hAnsi="Trebuchet MS"/>
                <w:szCs w:val="20"/>
                <w:shd w:val="clear" w:color="auto" w:fill="FFFF00"/>
                <w:lang w:eastAsia="fr-FR"/>
              </w:rPr>
              <w:t>…</w:t>
            </w:r>
            <w:r>
              <w:rPr>
                <w:rFonts w:ascii="Trebuchet MS" w:hAnsi="Trebuchet MS"/>
                <w:szCs w:val="20"/>
                <w:lang w:eastAsia="fr-FR"/>
              </w:rPr>
              <w:t xml:space="preserve">    </w:t>
            </w:r>
            <w:proofErr w:type="gramStart"/>
            <w:r>
              <w:rPr>
                <w:rFonts w:ascii="Trebuchet MS" w:hAnsi="Trebuchet MS"/>
                <w:szCs w:val="20"/>
                <w:lang w:eastAsia="fr-FR"/>
              </w:rPr>
              <w:t>µm</w:t>
            </w:r>
            <w:proofErr w:type="gramEnd"/>
            <w:r>
              <w:rPr>
                <w:rFonts w:ascii="Trebuchet MS" w:hAnsi="Trebuchet MS"/>
                <w:szCs w:val="20"/>
                <w:lang w:eastAsia="fr-FR"/>
              </w:rPr>
              <w:t xml:space="preserve"> </w:t>
            </w:r>
            <w:r w:rsidR="00930B8E">
              <w:rPr>
                <w:rFonts w:ascii="Trebuchet MS" w:hAnsi="Trebuchet MS"/>
                <w:szCs w:val="20"/>
                <w:lang w:eastAsia="fr-FR"/>
              </w:rPr>
              <w:t xml:space="preserve">     </w:t>
            </w:r>
          </w:p>
          <w:p w14:paraId="10DC3AE6" w14:textId="77777777" w:rsidR="00930B8E" w:rsidRDefault="00930B8E" w:rsidP="002661FF">
            <w:pPr>
              <w:spacing w:before="0" w:after="0"/>
              <w:jc w:val="both"/>
              <w:rPr>
                <w:rFonts w:ascii="Trebuchet MS" w:hAnsi="Trebuchet MS"/>
                <w:szCs w:val="20"/>
                <w:lang w:eastAsia="fr-FR"/>
              </w:rPr>
            </w:pPr>
          </w:p>
          <w:p w14:paraId="5BF1877C" w14:textId="77777777" w:rsidR="00BB178E" w:rsidRPr="004E43AD" w:rsidRDefault="00BB178E" w:rsidP="00BB178E">
            <w:pPr>
              <w:spacing w:before="0" w:after="0"/>
              <w:jc w:val="both"/>
              <w:rPr>
                <w:rFonts w:ascii="Trebuchet MS" w:hAnsi="Trebuchet MS"/>
                <w:szCs w:val="20"/>
                <w:lang w:eastAsia="fr-FR"/>
              </w:rPr>
            </w:pPr>
            <w:r w:rsidRPr="00930B8E">
              <w:rPr>
                <w:rFonts w:ascii="Trebuchet MS" w:hAnsi="Trebuchet MS"/>
                <w:szCs w:val="20"/>
                <w:lang w:eastAsia="fr-FR"/>
              </w:rPr>
              <w:t xml:space="preserve">Nature de filament : </w:t>
            </w:r>
            <w:r w:rsidRPr="004E43AD">
              <w:rPr>
                <w:rFonts w:ascii="Trebuchet MS" w:hAnsi="Trebuchet MS"/>
                <w:szCs w:val="20"/>
                <w:highlight w:val="yellow"/>
                <w:lang w:eastAsia="fr-FR"/>
              </w:rPr>
              <w:t>…</w:t>
            </w:r>
          </w:p>
          <w:p w14:paraId="01C87BA4" w14:textId="0D3E42F7" w:rsidR="00BB178E" w:rsidRPr="002661FF" w:rsidRDefault="00BB178E" w:rsidP="00BB178E">
            <w:pPr>
              <w:spacing w:before="0" w:after="0"/>
              <w:jc w:val="both"/>
              <w:rPr>
                <w:rFonts w:ascii="Trebuchet MS" w:hAnsi="Trebuchet MS"/>
                <w:i/>
                <w:szCs w:val="20"/>
                <w:lang w:eastAsia="fr-FR"/>
              </w:rPr>
            </w:pPr>
            <w:r>
              <w:rPr>
                <w:rFonts w:ascii="Trebuchet MS" w:hAnsi="Trebuchet MS"/>
                <w:szCs w:val="20"/>
                <w:lang w:eastAsia="fr-FR"/>
              </w:rPr>
              <w:t xml:space="preserve">     </w:t>
            </w:r>
            <w:r w:rsidRPr="002661FF">
              <w:rPr>
                <w:rFonts w:ascii="Trebuchet MS" w:hAnsi="Trebuchet MS"/>
                <w:i/>
                <w:szCs w:val="20"/>
                <w:lang w:eastAsia="fr-FR"/>
              </w:rPr>
              <w:t>Caractéristiques de la source :</w:t>
            </w:r>
          </w:p>
          <w:p w14:paraId="5BE78D84" w14:textId="45169B45" w:rsidR="00BB178E" w:rsidRDefault="00BB178E" w:rsidP="00BB178E">
            <w:pPr>
              <w:spacing w:before="0" w:after="0"/>
              <w:jc w:val="both"/>
              <w:rPr>
                <w:rFonts w:ascii="Trebuchet MS" w:hAnsi="Trebuchet MS"/>
                <w:szCs w:val="20"/>
                <w:lang w:eastAsia="fr-FR"/>
              </w:rPr>
            </w:pPr>
            <w:r>
              <w:rPr>
                <w:rFonts w:ascii="Trebuchet MS" w:hAnsi="Trebuchet MS"/>
                <w:szCs w:val="20"/>
                <w:lang w:eastAsia="fr-FR"/>
              </w:rPr>
              <w:t xml:space="preserve">     </w:t>
            </w:r>
            <w:proofErr w:type="gramStart"/>
            <w:r>
              <w:rPr>
                <w:rFonts w:ascii="Trebuchet MS" w:hAnsi="Trebuchet MS"/>
                <w:szCs w:val="20"/>
                <w:lang w:eastAsia="fr-FR"/>
              </w:rPr>
              <w:t>tension</w:t>
            </w:r>
            <w:proofErr w:type="gramEnd"/>
            <w:r>
              <w:rPr>
                <w:rFonts w:ascii="Trebuchet MS" w:hAnsi="Trebuchet MS"/>
                <w:szCs w:val="20"/>
                <w:lang w:eastAsia="fr-FR"/>
              </w:rPr>
              <w:t xml:space="preserve"> :  </w:t>
            </w:r>
            <w:r w:rsidRPr="00D50142">
              <w:rPr>
                <w:rFonts w:ascii="Trebuchet MS" w:hAnsi="Trebuchet MS"/>
                <w:szCs w:val="20"/>
                <w:shd w:val="clear" w:color="auto" w:fill="FFFF00"/>
                <w:lang w:eastAsia="fr-FR"/>
              </w:rPr>
              <w:t>…   -   …</w:t>
            </w:r>
            <w:r>
              <w:rPr>
                <w:rFonts w:ascii="Trebuchet MS" w:hAnsi="Trebuchet MS"/>
                <w:szCs w:val="20"/>
                <w:lang w:eastAsia="fr-FR"/>
              </w:rPr>
              <w:t xml:space="preserve">    </w:t>
            </w:r>
            <w:proofErr w:type="gramStart"/>
            <w:r>
              <w:rPr>
                <w:rFonts w:ascii="Trebuchet MS" w:hAnsi="Trebuchet MS"/>
                <w:szCs w:val="20"/>
                <w:lang w:eastAsia="fr-FR"/>
              </w:rPr>
              <w:t>kV</w:t>
            </w:r>
            <w:proofErr w:type="gramEnd"/>
            <w:r>
              <w:rPr>
                <w:rFonts w:ascii="Trebuchet MS" w:hAnsi="Trebuchet MS"/>
                <w:szCs w:val="20"/>
                <w:lang w:eastAsia="fr-FR"/>
              </w:rPr>
              <w:t xml:space="preserve"> ; courant : </w:t>
            </w:r>
            <w:r w:rsidRPr="00D50142">
              <w:rPr>
                <w:rFonts w:ascii="Trebuchet MS" w:hAnsi="Trebuchet MS"/>
                <w:szCs w:val="20"/>
                <w:shd w:val="clear" w:color="auto" w:fill="FFFF00"/>
                <w:lang w:eastAsia="fr-FR"/>
              </w:rPr>
              <w:t>…   -   …</w:t>
            </w:r>
            <w:r>
              <w:rPr>
                <w:rFonts w:ascii="Trebuchet MS" w:hAnsi="Trebuchet MS"/>
                <w:szCs w:val="20"/>
                <w:lang w:eastAsia="fr-FR"/>
              </w:rPr>
              <w:t xml:space="preserve">   </w:t>
            </w:r>
            <w:proofErr w:type="gramStart"/>
            <w:r>
              <w:rPr>
                <w:rFonts w:ascii="Trebuchet MS" w:hAnsi="Trebuchet MS"/>
                <w:szCs w:val="20"/>
                <w:lang w:eastAsia="fr-FR"/>
              </w:rPr>
              <w:t>µA</w:t>
            </w:r>
            <w:proofErr w:type="gramEnd"/>
            <w:r>
              <w:rPr>
                <w:rFonts w:ascii="Trebuchet MS" w:hAnsi="Trebuchet MS"/>
                <w:szCs w:val="20"/>
                <w:lang w:eastAsia="fr-FR"/>
              </w:rPr>
              <w:t xml:space="preserve"> ; puissance </w:t>
            </w:r>
            <w:r w:rsidR="00B447A9">
              <w:rPr>
                <w:rFonts w:ascii="Trebuchet MS" w:hAnsi="Trebuchet MS"/>
                <w:szCs w:val="20"/>
                <w:lang w:eastAsia="fr-FR"/>
              </w:rPr>
              <w:t xml:space="preserve">max </w:t>
            </w:r>
            <w:r>
              <w:rPr>
                <w:rFonts w:ascii="Trebuchet MS" w:hAnsi="Trebuchet MS"/>
                <w:szCs w:val="20"/>
                <w:lang w:eastAsia="fr-FR"/>
              </w:rPr>
              <w:t xml:space="preserve">de cible : </w:t>
            </w:r>
            <w:r w:rsidRPr="00D50142">
              <w:rPr>
                <w:rFonts w:ascii="Trebuchet MS" w:hAnsi="Trebuchet MS"/>
                <w:szCs w:val="20"/>
                <w:shd w:val="clear" w:color="auto" w:fill="FFFF00"/>
                <w:lang w:eastAsia="fr-FR"/>
              </w:rPr>
              <w:t xml:space="preserve">… </w:t>
            </w:r>
            <w:r>
              <w:rPr>
                <w:rFonts w:ascii="Trebuchet MS" w:hAnsi="Trebuchet MS"/>
                <w:szCs w:val="20"/>
                <w:lang w:eastAsia="fr-FR"/>
              </w:rPr>
              <w:t xml:space="preserve">   W ; </w:t>
            </w:r>
          </w:p>
          <w:p w14:paraId="5D2CE940" w14:textId="77777777" w:rsidR="00BB178E" w:rsidRDefault="00BB178E" w:rsidP="00BB178E">
            <w:pPr>
              <w:spacing w:before="0" w:after="0"/>
              <w:jc w:val="both"/>
              <w:rPr>
                <w:rFonts w:ascii="Trebuchet MS" w:hAnsi="Trebuchet MS"/>
                <w:szCs w:val="20"/>
                <w:lang w:eastAsia="fr-FR"/>
              </w:rPr>
            </w:pPr>
            <w:r>
              <w:rPr>
                <w:rFonts w:ascii="Trebuchet MS" w:hAnsi="Trebuchet MS"/>
                <w:szCs w:val="20"/>
                <w:lang w:eastAsia="fr-FR"/>
              </w:rPr>
              <w:t xml:space="preserve">     </w:t>
            </w:r>
            <w:proofErr w:type="gramStart"/>
            <w:r>
              <w:rPr>
                <w:rFonts w:ascii="Trebuchet MS" w:hAnsi="Trebuchet MS"/>
                <w:szCs w:val="20"/>
                <w:lang w:eastAsia="fr-FR"/>
              </w:rPr>
              <w:t>distance</w:t>
            </w:r>
            <w:proofErr w:type="gramEnd"/>
            <w:r>
              <w:rPr>
                <w:rFonts w:ascii="Trebuchet MS" w:hAnsi="Trebuchet MS"/>
                <w:szCs w:val="20"/>
                <w:lang w:eastAsia="fr-FR"/>
              </w:rPr>
              <w:t xml:space="preserve"> minimale source-échantillon : </w:t>
            </w:r>
            <w:r w:rsidRPr="00D50142">
              <w:rPr>
                <w:rFonts w:ascii="Trebuchet MS" w:hAnsi="Trebuchet MS"/>
                <w:szCs w:val="20"/>
                <w:shd w:val="clear" w:color="auto" w:fill="FFFF00"/>
                <w:lang w:eastAsia="fr-FR"/>
              </w:rPr>
              <w:t>…</w:t>
            </w:r>
            <w:r>
              <w:rPr>
                <w:rFonts w:ascii="Trebuchet MS" w:hAnsi="Trebuchet MS"/>
                <w:szCs w:val="20"/>
                <w:lang w:eastAsia="fr-FR"/>
              </w:rPr>
              <w:t xml:space="preserve">    </w:t>
            </w:r>
            <w:proofErr w:type="gramStart"/>
            <w:r>
              <w:rPr>
                <w:rFonts w:ascii="Trebuchet MS" w:hAnsi="Trebuchet MS"/>
                <w:szCs w:val="20"/>
                <w:lang w:eastAsia="fr-FR"/>
              </w:rPr>
              <w:t>mm</w:t>
            </w:r>
            <w:proofErr w:type="gramEnd"/>
            <w:r>
              <w:rPr>
                <w:rFonts w:ascii="Trebuchet MS" w:hAnsi="Trebuchet MS"/>
                <w:szCs w:val="20"/>
                <w:lang w:eastAsia="fr-FR"/>
              </w:rPr>
              <w:t xml:space="preserve"> ; résolution : </w:t>
            </w:r>
            <w:r w:rsidRPr="00D50142">
              <w:rPr>
                <w:rFonts w:ascii="Trebuchet MS" w:hAnsi="Trebuchet MS"/>
                <w:szCs w:val="20"/>
                <w:shd w:val="clear" w:color="auto" w:fill="FFFF00"/>
                <w:lang w:eastAsia="fr-FR"/>
              </w:rPr>
              <w:t>…</w:t>
            </w:r>
            <w:r>
              <w:rPr>
                <w:rFonts w:ascii="Trebuchet MS" w:hAnsi="Trebuchet MS"/>
                <w:szCs w:val="20"/>
                <w:lang w:eastAsia="fr-FR"/>
              </w:rPr>
              <w:t xml:space="preserve">    </w:t>
            </w:r>
            <w:proofErr w:type="gramStart"/>
            <w:r>
              <w:rPr>
                <w:rFonts w:ascii="Trebuchet MS" w:hAnsi="Trebuchet MS"/>
                <w:szCs w:val="20"/>
                <w:lang w:eastAsia="fr-FR"/>
              </w:rPr>
              <w:t>µm</w:t>
            </w:r>
            <w:proofErr w:type="gramEnd"/>
            <w:r>
              <w:rPr>
                <w:rFonts w:ascii="Trebuchet MS" w:hAnsi="Trebuchet MS"/>
                <w:szCs w:val="20"/>
                <w:lang w:eastAsia="fr-FR"/>
              </w:rPr>
              <w:t xml:space="preserve">      </w:t>
            </w:r>
          </w:p>
          <w:p w14:paraId="6BCC3263" w14:textId="1EFD3676" w:rsidR="00930B8E" w:rsidRDefault="00930B8E" w:rsidP="002661FF">
            <w:pPr>
              <w:spacing w:before="0" w:after="0"/>
              <w:jc w:val="both"/>
              <w:rPr>
                <w:rFonts w:ascii="Trebuchet MS" w:hAnsi="Trebuchet MS"/>
                <w:szCs w:val="20"/>
                <w:lang w:eastAsia="fr-FR"/>
              </w:rPr>
            </w:pPr>
          </w:p>
          <w:p w14:paraId="08D590B4" w14:textId="77777777" w:rsidR="00BB178E" w:rsidRPr="004E43AD" w:rsidRDefault="00BB178E" w:rsidP="00BB178E">
            <w:pPr>
              <w:spacing w:before="0" w:after="0"/>
              <w:jc w:val="both"/>
              <w:rPr>
                <w:rFonts w:ascii="Trebuchet MS" w:hAnsi="Trebuchet MS"/>
                <w:szCs w:val="20"/>
                <w:lang w:eastAsia="fr-FR"/>
              </w:rPr>
            </w:pPr>
            <w:r w:rsidRPr="00930B8E">
              <w:rPr>
                <w:rFonts w:ascii="Trebuchet MS" w:hAnsi="Trebuchet MS"/>
                <w:szCs w:val="20"/>
                <w:lang w:eastAsia="fr-FR"/>
              </w:rPr>
              <w:t xml:space="preserve">Nature de filament : </w:t>
            </w:r>
            <w:r w:rsidRPr="004E43AD">
              <w:rPr>
                <w:rFonts w:ascii="Trebuchet MS" w:hAnsi="Trebuchet MS"/>
                <w:szCs w:val="20"/>
                <w:highlight w:val="yellow"/>
                <w:lang w:eastAsia="fr-FR"/>
              </w:rPr>
              <w:t>…</w:t>
            </w:r>
          </w:p>
          <w:p w14:paraId="7768B5BE" w14:textId="20268C29" w:rsidR="00BB178E" w:rsidRPr="002661FF" w:rsidRDefault="00BB178E" w:rsidP="00BB178E">
            <w:pPr>
              <w:spacing w:before="0" w:after="0"/>
              <w:jc w:val="both"/>
              <w:rPr>
                <w:rFonts w:ascii="Trebuchet MS" w:hAnsi="Trebuchet MS"/>
                <w:i/>
                <w:szCs w:val="20"/>
                <w:lang w:eastAsia="fr-FR"/>
              </w:rPr>
            </w:pPr>
            <w:r>
              <w:rPr>
                <w:rFonts w:ascii="Trebuchet MS" w:hAnsi="Trebuchet MS"/>
                <w:szCs w:val="20"/>
                <w:lang w:eastAsia="fr-FR"/>
              </w:rPr>
              <w:t xml:space="preserve">     </w:t>
            </w:r>
            <w:r w:rsidRPr="002661FF">
              <w:rPr>
                <w:rFonts w:ascii="Trebuchet MS" w:hAnsi="Trebuchet MS"/>
                <w:i/>
                <w:szCs w:val="20"/>
                <w:lang w:eastAsia="fr-FR"/>
              </w:rPr>
              <w:t>Caractéristiques de la source :</w:t>
            </w:r>
          </w:p>
          <w:p w14:paraId="041CF9B9" w14:textId="5881A4E0" w:rsidR="00BB178E" w:rsidRDefault="00BB178E" w:rsidP="00BB178E">
            <w:pPr>
              <w:spacing w:before="0" w:after="0"/>
              <w:jc w:val="both"/>
              <w:rPr>
                <w:rFonts w:ascii="Trebuchet MS" w:hAnsi="Trebuchet MS"/>
                <w:szCs w:val="20"/>
                <w:lang w:eastAsia="fr-FR"/>
              </w:rPr>
            </w:pPr>
            <w:r>
              <w:rPr>
                <w:rFonts w:ascii="Trebuchet MS" w:hAnsi="Trebuchet MS"/>
                <w:szCs w:val="20"/>
                <w:lang w:eastAsia="fr-FR"/>
              </w:rPr>
              <w:t xml:space="preserve">     </w:t>
            </w:r>
            <w:proofErr w:type="gramStart"/>
            <w:r>
              <w:rPr>
                <w:rFonts w:ascii="Trebuchet MS" w:hAnsi="Trebuchet MS"/>
                <w:szCs w:val="20"/>
                <w:lang w:eastAsia="fr-FR"/>
              </w:rPr>
              <w:t>tension</w:t>
            </w:r>
            <w:proofErr w:type="gramEnd"/>
            <w:r>
              <w:rPr>
                <w:rFonts w:ascii="Trebuchet MS" w:hAnsi="Trebuchet MS"/>
                <w:szCs w:val="20"/>
                <w:lang w:eastAsia="fr-FR"/>
              </w:rPr>
              <w:t xml:space="preserve"> :  </w:t>
            </w:r>
            <w:r w:rsidRPr="00D50142">
              <w:rPr>
                <w:rFonts w:ascii="Trebuchet MS" w:hAnsi="Trebuchet MS"/>
                <w:szCs w:val="20"/>
                <w:shd w:val="clear" w:color="auto" w:fill="FFFF00"/>
                <w:lang w:eastAsia="fr-FR"/>
              </w:rPr>
              <w:t>…   -   …</w:t>
            </w:r>
            <w:r>
              <w:rPr>
                <w:rFonts w:ascii="Trebuchet MS" w:hAnsi="Trebuchet MS"/>
                <w:szCs w:val="20"/>
                <w:lang w:eastAsia="fr-FR"/>
              </w:rPr>
              <w:t xml:space="preserve">    </w:t>
            </w:r>
            <w:proofErr w:type="gramStart"/>
            <w:r>
              <w:rPr>
                <w:rFonts w:ascii="Trebuchet MS" w:hAnsi="Trebuchet MS"/>
                <w:szCs w:val="20"/>
                <w:lang w:eastAsia="fr-FR"/>
              </w:rPr>
              <w:t>kV</w:t>
            </w:r>
            <w:proofErr w:type="gramEnd"/>
            <w:r>
              <w:rPr>
                <w:rFonts w:ascii="Trebuchet MS" w:hAnsi="Trebuchet MS"/>
                <w:szCs w:val="20"/>
                <w:lang w:eastAsia="fr-FR"/>
              </w:rPr>
              <w:t xml:space="preserve"> ; courant : </w:t>
            </w:r>
            <w:r w:rsidRPr="00D50142">
              <w:rPr>
                <w:rFonts w:ascii="Trebuchet MS" w:hAnsi="Trebuchet MS"/>
                <w:szCs w:val="20"/>
                <w:shd w:val="clear" w:color="auto" w:fill="FFFF00"/>
                <w:lang w:eastAsia="fr-FR"/>
              </w:rPr>
              <w:t>…   -   …</w:t>
            </w:r>
            <w:r>
              <w:rPr>
                <w:rFonts w:ascii="Trebuchet MS" w:hAnsi="Trebuchet MS"/>
                <w:szCs w:val="20"/>
                <w:lang w:eastAsia="fr-FR"/>
              </w:rPr>
              <w:t xml:space="preserve">   </w:t>
            </w:r>
            <w:proofErr w:type="gramStart"/>
            <w:r>
              <w:rPr>
                <w:rFonts w:ascii="Trebuchet MS" w:hAnsi="Trebuchet MS"/>
                <w:szCs w:val="20"/>
                <w:lang w:eastAsia="fr-FR"/>
              </w:rPr>
              <w:t>µA</w:t>
            </w:r>
            <w:proofErr w:type="gramEnd"/>
            <w:r>
              <w:rPr>
                <w:rFonts w:ascii="Trebuchet MS" w:hAnsi="Trebuchet MS"/>
                <w:szCs w:val="20"/>
                <w:lang w:eastAsia="fr-FR"/>
              </w:rPr>
              <w:t xml:space="preserve"> ; puissance </w:t>
            </w:r>
            <w:r w:rsidR="00B447A9">
              <w:rPr>
                <w:rFonts w:ascii="Trebuchet MS" w:hAnsi="Trebuchet MS"/>
                <w:szCs w:val="20"/>
                <w:lang w:eastAsia="fr-FR"/>
              </w:rPr>
              <w:t xml:space="preserve">max </w:t>
            </w:r>
            <w:r>
              <w:rPr>
                <w:rFonts w:ascii="Trebuchet MS" w:hAnsi="Trebuchet MS"/>
                <w:szCs w:val="20"/>
                <w:lang w:eastAsia="fr-FR"/>
              </w:rPr>
              <w:t xml:space="preserve">de cible : </w:t>
            </w:r>
            <w:r w:rsidRPr="00D50142">
              <w:rPr>
                <w:rFonts w:ascii="Trebuchet MS" w:hAnsi="Trebuchet MS"/>
                <w:szCs w:val="20"/>
                <w:shd w:val="clear" w:color="auto" w:fill="FFFF00"/>
                <w:lang w:eastAsia="fr-FR"/>
              </w:rPr>
              <w:t>…</w:t>
            </w:r>
            <w:r>
              <w:rPr>
                <w:rFonts w:ascii="Trebuchet MS" w:hAnsi="Trebuchet MS"/>
                <w:szCs w:val="20"/>
                <w:lang w:eastAsia="fr-FR"/>
              </w:rPr>
              <w:t xml:space="preserve">   W ; </w:t>
            </w:r>
          </w:p>
          <w:p w14:paraId="66A4E7C0" w14:textId="77777777" w:rsidR="00BB178E" w:rsidRDefault="00BB178E" w:rsidP="00BB178E">
            <w:pPr>
              <w:spacing w:before="0" w:after="0"/>
              <w:jc w:val="both"/>
              <w:rPr>
                <w:rFonts w:ascii="Trebuchet MS" w:hAnsi="Trebuchet MS"/>
                <w:szCs w:val="20"/>
                <w:lang w:eastAsia="fr-FR"/>
              </w:rPr>
            </w:pPr>
            <w:r>
              <w:rPr>
                <w:rFonts w:ascii="Trebuchet MS" w:hAnsi="Trebuchet MS"/>
                <w:szCs w:val="20"/>
                <w:lang w:eastAsia="fr-FR"/>
              </w:rPr>
              <w:lastRenderedPageBreak/>
              <w:t xml:space="preserve">     </w:t>
            </w:r>
            <w:proofErr w:type="gramStart"/>
            <w:r>
              <w:rPr>
                <w:rFonts w:ascii="Trebuchet MS" w:hAnsi="Trebuchet MS"/>
                <w:szCs w:val="20"/>
                <w:lang w:eastAsia="fr-FR"/>
              </w:rPr>
              <w:t>distance</w:t>
            </w:r>
            <w:proofErr w:type="gramEnd"/>
            <w:r>
              <w:rPr>
                <w:rFonts w:ascii="Trebuchet MS" w:hAnsi="Trebuchet MS"/>
                <w:szCs w:val="20"/>
                <w:lang w:eastAsia="fr-FR"/>
              </w:rPr>
              <w:t xml:space="preserve"> minimale source-échantillon : </w:t>
            </w:r>
            <w:r w:rsidRPr="00D50142">
              <w:rPr>
                <w:rFonts w:ascii="Trebuchet MS" w:hAnsi="Trebuchet MS"/>
                <w:szCs w:val="20"/>
                <w:shd w:val="clear" w:color="auto" w:fill="FFFF00"/>
                <w:lang w:eastAsia="fr-FR"/>
              </w:rPr>
              <w:t>…</w:t>
            </w:r>
            <w:r>
              <w:rPr>
                <w:rFonts w:ascii="Trebuchet MS" w:hAnsi="Trebuchet MS"/>
                <w:szCs w:val="20"/>
                <w:lang w:eastAsia="fr-FR"/>
              </w:rPr>
              <w:t xml:space="preserve">    </w:t>
            </w:r>
            <w:proofErr w:type="gramStart"/>
            <w:r>
              <w:rPr>
                <w:rFonts w:ascii="Trebuchet MS" w:hAnsi="Trebuchet MS"/>
                <w:szCs w:val="20"/>
                <w:lang w:eastAsia="fr-FR"/>
              </w:rPr>
              <w:t>mm</w:t>
            </w:r>
            <w:proofErr w:type="gramEnd"/>
            <w:r>
              <w:rPr>
                <w:rFonts w:ascii="Trebuchet MS" w:hAnsi="Trebuchet MS"/>
                <w:szCs w:val="20"/>
                <w:lang w:eastAsia="fr-FR"/>
              </w:rPr>
              <w:t xml:space="preserve"> ; résolution : </w:t>
            </w:r>
            <w:r w:rsidRPr="00D50142">
              <w:rPr>
                <w:rFonts w:ascii="Trebuchet MS" w:hAnsi="Trebuchet MS"/>
                <w:szCs w:val="20"/>
                <w:shd w:val="clear" w:color="auto" w:fill="FFFF00"/>
                <w:lang w:eastAsia="fr-FR"/>
              </w:rPr>
              <w:t>…</w:t>
            </w:r>
            <w:r>
              <w:rPr>
                <w:rFonts w:ascii="Trebuchet MS" w:hAnsi="Trebuchet MS"/>
                <w:szCs w:val="20"/>
                <w:lang w:eastAsia="fr-FR"/>
              </w:rPr>
              <w:t xml:space="preserve">    </w:t>
            </w:r>
            <w:proofErr w:type="gramStart"/>
            <w:r>
              <w:rPr>
                <w:rFonts w:ascii="Trebuchet MS" w:hAnsi="Trebuchet MS"/>
                <w:szCs w:val="20"/>
                <w:lang w:eastAsia="fr-FR"/>
              </w:rPr>
              <w:t>µm</w:t>
            </w:r>
            <w:proofErr w:type="gramEnd"/>
            <w:r>
              <w:rPr>
                <w:rFonts w:ascii="Trebuchet MS" w:hAnsi="Trebuchet MS"/>
                <w:szCs w:val="20"/>
                <w:lang w:eastAsia="fr-FR"/>
              </w:rPr>
              <w:t xml:space="preserve">      </w:t>
            </w:r>
          </w:p>
          <w:p w14:paraId="731F0A28" w14:textId="5F5B9DC5" w:rsidR="00BB178E" w:rsidRDefault="00BB178E" w:rsidP="002661FF">
            <w:pPr>
              <w:spacing w:before="0" w:after="0"/>
              <w:jc w:val="both"/>
              <w:rPr>
                <w:rFonts w:ascii="Trebuchet MS" w:hAnsi="Trebuchet MS"/>
                <w:szCs w:val="20"/>
                <w:lang w:eastAsia="fr-FR"/>
              </w:rPr>
            </w:pPr>
          </w:p>
          <w:p w14:paraId="6A18BC71" w14:textId="77777777" w:rsidR="00BB178E" w:rsidRPr="004E43AD" w:rsidRDefault="00BB178E" w:rsidP="00BB178E">
            <w:pPr>
              <w:spacing w:before="0" w:after="0"/>
              <w:jc w:val="both"/>
              <w:rPr>
                <w:rFonts w:ascii="Trebuchet MS" w:hAnsi="Trebuchet MS"/>
                <w:szCs w:val="20"/>
                <w:lang w:eastAsia="fr-FR"/>
              </w:rPr>
            </w:pPr>
            <w:r w:rsidRPr="00930B8E">
              <w:rPr>
                <w:rFonts w:ascii="Trebuchet MS" w:hAnsi="Trebuchet MS"/>
                <w:szCs w:val="20"/>
                <w:lang w:eastAsia="fr-FR"/>
              </w:rPr>
              <w:t xml:space="preserve">Nature de filament : </w:t>
            </w:r>
            <w:r w:rsidRPr="004E43AD">
              <w:rPr>
                <w:rFonts w:ascii="Trebuchet MS" w:hAnsi="Trebuchet MS"/>
                <w:szCs w:val="20"/>
                <w:highlight w:val="yellow"/>
                <w:lang w:eastAsia="fr-FR"/>
              </w:rPr>
              <w:t>…</w:t>
            </w:r>
          </w:p>
          <w:p w14:paraId="69521C41" w14:textId="7DC14F45" w:rsidR="00BB178E" w:rsidRPr="002661FF" w:rsidRDefault="00BB178E" w:rsidP="00BB178E">
            <w:pPr>
              <w:spacing w:before="0" w:after="0"/>
              <w:jc w:val="both"/>
              <w:rPr>
                <w:rFonts w:ascii="Trebuchet MS" w:hAnsi="Trebuchet MS"/>
                <w:i/>
                <w:szCs w:val="20"/>
                <w:lang w:eastAsia="fr-FR"/>
              </w:rPr>
            </w:pPr>
            <w:r>
              <w:rPr>
                <w:rFonts w:ascii="Trebuchet MS" w:hAnsi="Trebuchet MS"/>
                <w:szCs w:val="20"/>
                <w:lang w:eastAsia="fr-FR"/>
              </w:rPr>
              <w:t xml:space="preserve">     </w:t>
            </w:r>
            <w:r w:rsidRPr="002661FF">
              <w:rPr>
                <w:rFonts w:ascii="Trebuchet MS" w:hAnsi="Trebuchet MS"/>
                <w:i/>
                <w:szCs w:val="20"/>
                <w:lang w:eastAsia="fr-FR"/>
              </w:rPr>
              <w:t>Caractéristiques de la source :</w:t>
            </w:r>
          </w:p>
          <w:p w14:paraId="52021C75" w14:textId="3A7987D6" w:rsidR="00BB178E" w:rsidRDefault="00BB178E" w:rsidP="00BB178E">
            <w:pPr>
              <w:spacing w:before="0" w:after="0"/>
              <w:jc w:val="both"/>
              <w:rPr>
                <w:rFonts w:ascii="Trebuchet MS" w:hAnsi="Trebuchet MS"/>
                <w:szCs w:val="20"/>
                <w:lang w:eastAsia="fr-FR"/>
              </w:rPr>
            </w:pPr>
            <w:r>
              <w:rPr>
                <w:rFonts w:ascii="Trebuchet MS" w:hAnsi="Trebuchet MS"/>
                <w:szCs w:val="20"/>
                <w:lang w:eastAsia="fr-FR"/>
              </w:rPr>
              <w:t xml:space="preserve">     </w:t>
            </w:r>
            <w:proofErr w:type="gramStart"/>
            <w:r>
              <w:rPr>
                <w:rFonts w:ascii="Trebuchet MS" w:hAnsi="Trebuchet MS"/>
                <w:szCs w:val="20"/>
                <w:lang w:eastAsia="fr-FR"/>
              </w:rPr>
              <w:t>tension</w:t>
            </w:r>
            <w:proofErr w:type="gramEnd"/>
            <w:r>
              <w:rPr>
                <w:rFonts w:ascii="Trebuchet MS" w:hAnsi="Trebuchet MS"/>
                <w:szCs w:val="20"/>
                <w:lang w:eastAsia="fr-FR"/>
              </w:rPr>
              <w:t xml:space="preserve"> :  </w:t>
            </w:r>
            <w:r w:rsidRPr="00D50142">
              <w:rPr>
                <w:rFonts w:ascii="Trebuchet MS" w:hAnsi="Trebuchet MS"/>
                <w:szCs w:val="20"/>
                <w:shd w:val="clear" w:color="auto" w:fill="FFFF00"/>
                <w:lang w:eastAsia="fr-FR"/>
              </w:rPr>
              <w:t>…   -   …</w:t>
            </w:r>
            <w:r>
              <w:rPr>
                <w:rFonts w:ascii="Trebuchet MS" w:hAnsi="Trebuchet MS"/>
                <w:szCs w:val="20"/>
                <w:lang w:eastAsia="fr-FR"/>
              </w:rPr>
              <w:t xml:space="preserve">    </w:t>
            </w:r>
            <w:proofErr w:type="gramStart"/>
            <w:r>
              <w:rPr>
                <w:rFonts w:ascii="Trebuchet MS" w:hAnsi="Trebuchet MS"/>
                <w:szCs w:val="20"/>
                <w:lang w:eastAsia="fr-FR"/>
              </w:rPr>
              <w:t>kV</w:t>
            </w:r>
            <w:proofErr w:type="gramEnd"/>
            <w:r>
              <w:rPr>
                <w:rFonts w:ascii="Trebuchet MS" w:hAnsi="Trebuchet MS"/>
                <w:szCs w:val="20"/>
                <w:lang w:eastAsia="fr-FR"/>
              </w:rPr>
              <w:t xml:space="preserve"> ; courant : </w:t>
            </w:r>
            <w:r w:rsidRPr="00D50142">
              <w:rPr>
                <w:rFonts w:ascii="Trebuchet MS" w:hAnsi="Trebuchet MS"/>
                <w:szCs w:val="20"/>
                <w:shd w:val="clear" w:color="auto" w:fill="FFFF00"/>
                <w:lang w:eastAsia="fr-FR"/>
              </w:rPr>
              <w:t>…   -   …</w:t>
            </w:r>
            <w:r>
              <w:rPr>
                <w:rFonts w:ascii="Trebuchet MS" w:hAnsi="Trebuchet MS"/>
                <w:szCs w:val="20"/>
                <w:lang w:eastAsia="fr-FR"/>
              </w:rPr>
              <w:t xml:space="preserve">   </w:t>
            </w:r>
            <w:proofErr w:type="gramStart"/>
            <w:r>
              <w:rPr>
                <w:rFonts w:ascii="Trebuchet MS" w:hAnsi="Trebuchet MS"/>
                <w:szCs w:val="20"/>
                <w:lang w:eastAsia="fr-FR"/>
              </w:rPr>
              <w:t>µA</w:t>
            </w:r>
            <w:proofErr w:type="gramEnd"/>
            <w:r>
              <w:rPr>
                <w:rFonts w:ascii="Trebuchet MS" w:hAnsi="Trebuchet MS"/>
                <w:szCs w:val="20"/>
                <w:lang w:eastAsia="fr-FR"/>
              </w:rPr>
              <w:t xml:space="preserve"> ; puissance </w:t>
            </w:r>
            <w:r w:rsidR="00B447A9">
              <w:rPr>
                <w:rFonts w:ascii="Trebuchet MS" w:hAnsi="Trebuchet MS"/>
                <w:szCs w:val="20"/>
                <w:lang w:eastAsia="fr-FR"/>
              </w:rPr>
              <w:t xml:space="preserve">max </w:t>
            </w:r>
            <w:r>
              <w:rPr>
                <w:rFonts w:ascii="Trebuchet MS" w:hAnsi="Trebuchet MS"/>
                <w:szCs w:val="20"/>
                <w:lang w:eastAsia="fr-FR"/>
              </w:rPr>
              <w:t xml:space="preserve">de cible : </w:t>
            </w:r>
            <w:r w:rsidRPr="00D50142">
              <w:rPr>
                <w:rFonts w:ascii="Trebuchet MS" w:hAnsi="Trebuchet MS"/>
                <w:szCs w:val="20"/>
                <w:shd w:val="clear" w:color="auto" w:fill="FFFF00"/>
                <w:lang w:eastAsia="fr-FR"/>
              </w:rPr>
              <w:t>…</w:t>
            </w:r>
            <w:r>
              <w:rPr>
                <w:rFonts w:ascii="Trebuchet MS" w:hAnsi="Trebuchet MS"/>
                <w:szCs w:val="20"/>
                <w:lang w:eastAsia="fr-FR"/>
              </w:rPr>
              <w:t xml:space="preserve">   W ; </w:t>
            </w:r>
          </w:p>
          <w:p w14:paraId="360A9370" w14:textId="77777777" w:rsidR="00BB178E" w:rsidRDefault="00BB178E" w:rsidP="00BB178E">
            <w:pPr>
              <w:spacing w:before="0" w:after="0"/>
              <w:jc w:val="both"/>
              <w:rPr>
                <w:rFonts w:ascii="Trebuchet MS" w:hAnsi="Trebuchet MS"/>
                <w:szCs w:val="20"/>
                <w:lang w:eastAsia="fr-FR"/>
              </w:rPr>
            </w:pPr>
            <w:r>
              <w:rPr>
                <w:rFonts w:ascii="Trebuchet MS" w:hAnsi="Trebuchet MS"/>
                <w:szCs w:val="20"/>
                <w:lang w:eastAsia="fr-FR"/>
              </w:rPr>
              <w:t xml:space="preserve">     </w:t>
            </w:r>
            <w:proofErr w:type="gramStart"/>
            <w:r>
              <w:rPr>
                <w:rFonts w:ascii="Trebuchet MS" w:hAnsi="Trebuchet MS"/>
                <w:szCs w:val="20"/>
                <w:lang w:eastAsia="fr-FR"/>
              </w:rPr>
              <w:t>distance</w:t>
            </w:r>
            <w:proofErr w:type="gramEnd"/>
            <w:r>
              <w:rPr>
                <w:rFonts w:ascii="Trebuchet MS" w:hAnsi="Trebuchet MS"/>
                <w:szCs w:val="20"/>
                <w:lang w:eastAsia="fr-FR"/>
              </w:rPr>
              <w:t xml:space="preserve"> minimale source-échantillon : </w:t>
            </w:r>
            <w:r w:rsidRPr="00D50142">
              <w:rPr>
                <w:rFonts w:ascii="Trebuchet MS" w:hAnsi="Trebuchet MS"/>
                <w:szCs w:val="20"/>
                <w:shd w:val="clear" w:color="auto" w:fill="FFFF00"/>
                <w:lang w:eastAsia="fr-FR"/>
              </w:rPr>
              <w:t>…</w:t>
            </w:r>
            <w:r>
              <w:rPr>
                <w:rFonts w:ascii="Trebuchet MS" w:hAnsi="Trebuchet MS"/>
                <w:szCs w:val="20"/>
                <w:lang w:eastAsia="fr-FR"/>
              </w:rPr>
              <w:t xml:space="preserve">    </w:t>
            </w:r>
            <w:proofErr w:type="gramStart"/>
            <w:r>
              <w:rPr>
                <w:rFonts w:ascii="Trebuchet MS" w:hAnsi="Trebuchet MS"/>
                <w:szCs w:val="20"/>
                <w:lang w:eastAsia="fr-FR"/>
              </w:rPr>
              <w:t>mm</w:t>
            </w:r>
            <w:proofErr w:type="gramEnd"/>
            <w:r>
              <w:rPr>
                <w:rFonts w:ascii="Trebuchet MS" w:hAnsi="Trebuchet MS"/>
                <w:szCs w:val="20"/>
                <w:lang w:eastAsia="fr-FR"/>
              </w:rPr>
              <w:t xml:space="preserve"> ; résolution : </w:t>
            </w:r>
            <w:r w:rsidRPr="00D50142">
              <w:rPr>
                <w:rFonts w:ascii="Trebuchet MS" w:hAnsi="Trebuchet MS"/>
                <w:szCs w:val="20"/>
                <w:shd w:val="clear" w:color="auto" w:fill="FFFF00"/>
                <w:lang w:eastAsia="fr-FR"/>
              </w:rPr>
              <w:t>…</w:t>
            </w:r>
            <w:r>
              <w:rPr>
                <w:rFonts w:ascii="Trebuchet MS" w:hAnsi="Trebuchet MS"/>
                <w:szCs w:val="20"/>
                <w:lang w:eastAsia="fr-FR"/>
              </w:rPr>
              <w:t xml:space="preserve">    </w:t>
            </w:r>
            <w:proofErr w:type="gramStart"/>
            <w:r>
              <w:rPr>
                <w:rFonts w:ascii="Trebuchet MS" w:hAnsi="Trebuchet MS"/>
                <w:szCs w:val="20"/>
                <w:lang w:eastAsia="fr-FR"/>
              </w:rPr>
              <w:t>µm</w:t>
            </w:r>
            <w:proofErr w:type="gramEnd"/>
            <w:r>
              <w:rPr>
                <w:rFonts w:ascii="Trebuchet MS" w:hAnsi="Trebuchet MS"/>
                <w:szCs w:val="20"/>
                <w:lang w:eastAsia="fr-FR"/>
              </w:rPr>
              <w:t xml:space="preserve">      </w:t>
            </w:r>
          </w:p>
          <w:p w14:paraId="45916888" w14:textId="0B0E2B9F" w:rsidR="00BB178E" w:rsidRDefault="00BB178E" w:rsidP="002661FF">
            <w:pPr>
              <w:spacing w:before="0" w:after="0"/>
              <w:jc w:val="both"/>
              <w:rPr>
                <w:rFonts w:ascii="Trebuchet MS" w:hAnsi="Trebuchet MS"/>
                <w:szCs w:val="20"/>
                <w:lang w:eastAsia="fr-FR"/>
              </w:rPr>
            </w:pPr>
          </w:p>
          <w:p w14:paraId="39AC1B26" w14:textId="77777777" w:rsidR="00FF40DA" w:rsidRDefault="00FF40DA" w:rsidP="002661FF">
            <w:pPr>
              <w:spacing w:before="0" w:after="0"/>
              <w:jc w:val="both"/>
              <w:rPr>
                <w:rFonts w:ascii="Trebuchet MS" w:hAnsi="Trebuchet MS"/>
                <w:szCs w:val="20"/>
                <w:lang w:eastAsia="fr-FR"/>
              </w:rPr>
            </w:pPr>
          </w:p>
          <w:p w14:paraId="77F121A1" w14:textId="4C27F76F" w:rsidR="00BB178E" w:rsidRPr="004E43AD" w:rsidRDefault="00BB178E" w:rsidP="002661FF">
            <w:pPr>
              <w:spacing w:before="0" w:after="0"/>
              <w:jc w:val="both"/>
              <w:rPr>
                <w:rFonts w:ascii="Trebuchet MS" w:hAnsi="Trebuchet MS"/>
                <w:szCs w:val="20"/>
                <w:lang w:eastAsia="fr-FR"/>
              </w:rPr>
            </w:pPr>
            <w:r w:rsidRPr="00BB178E">
              <w:rPr>
                <w:rFonts w:ascii="Trebuchet MS" w:hAnsi="Trebuchet MS"/>
                <w:szCs w:val="20"/>
                <w:shd w:val="clear" w:color="auto" w:fill="FFFF00"/>
                <w:lang w:eastAsia="fr-FR"/>
              </w:rPr>
              <w:t>…</w:t>
            </w:r>
          </w:p>
          <w:p w14:paraId="4828A3AE" w14:textId="77777777" w:rsidR="00930B8E" w:rsidRPr="004E43AD" w:rsidRDefault="00930B8E" w:rsidP="002661FF">
            <w:pPr>
              <w:spacing w:before="0" w:after="0"/>
              <w:jc w:val="both"/>
              <w:rPr>
                <w:rFonts w:ascii="Trebuchet MS" w:hAnsi="Trebuchet MS"/>
                <w:szCs w:val="20"/>
                <w:lang w:eastAsia="fr-FR"/>
              </w:rPr>
            </w:pPr>
          </w:p>
        </w:tc>
      </w:tr>
    </w:tbl>
    <w:p w14:paraId="1F12A221" w14:textId="15496CE1" w:rsidR="00BB178E" w:rsidRPr="00B05CA7" w:rsidRDefault="00BB178E" w:rsidP="00BB178E">
      <w:pPr>
        <w:pStyle w:val="Paragraphedeliste"/>
        <w:numPr>
          <w:ilvl w:val="0"/>
          <w:numId w:val="6"/>
        </w:numPr>
        <w:spacing w:before="240" w:after="240"/>
        <w:ind w:left="167" w:hanging="142"/>
        <w:jc w:val="both"/>
        <w:rPr>
          <w:rFonts w:cs="Arial"/>
          <w:b/>
          <w:color w:val="000000" w:themeColor="text1"/>
        </w:rPr>
      </w:pPr>
      <w:r>
        <w:rPr>
          <w:rFonts w:cs="Arial"/>
          <w:b/>
          <w:color w:val="000000" w:themeColor="text1"/>
        </w:rPr>
        <w:lastRenderedPageBreak/>
        <w:t>Quels sont les types de cibles pouvant être utilisées avec le tube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BB178E" w:rsidRPr="004E43AD" w14:paraId="72F4F421" w14:textId="77777777" w:rsidTr="002661FF">
        <w:tc>
          <w:tcPr>
            <w:tcW w:w="10194" w:type="dxa"/>
            <w:shd w:val="clear" w:color="auto" w:fill="auto"/>
          </w:tcPr>
          <w:p w14:paraId="28E29FD6" w14:textId="77777777" w:rsidR="00BB178E" w:rsidRPr="004E43AD" w:rsidRDefault="00BB178E" w:rsidP="002661FF">
            <w:pPr>
              <w:spacing w:before="0" w:after="0"/>
              <w:jc w:val="both"/>
              <w:rPr>
                <w:rFonts w:ascii="Trebuchet MS" w:hAnsi="Trebuchet MS"/>
                <w:szCs w:val="20"/>
                <w:lang w:eastAsia="fr-FR"/>
              </w:rPr>
            </w:pPr>
          </w:p>
          <w:p w14:paraId="191A9209" w14:textId="11A66F58" w:rsidR="00BB178E" w:rsidRPr="004E43AD" w:rsidRDefault="00BB178E" w:rsidP="002661FF">
            <w:pPr>
              <w:spacing w:before="0" w:after="0"/>
              <w:jc w:val="both"/>
              <w:rPr>
                <w:rFonts w:ascii="Trebuchet MS" w:hAnsi="Trebuchet MS"/>
                <w:szCs w:val="20"/>
                <w:lang w:eastAsia="fr-FR"/>
              </w:rPr>
            </w:pPr>
            <w:r>
              <w:rPr>
                <w:rFonts w:ascii="Trebuchet MS" w:hAnsi="Trebuchet MS"/>
                <w:szCs w:val="20"/>
                <w:lang w:eastAsia="fr-FR"/>
              </w:rPr>
              <w:t>Nature de cible</w:t>
            </w:r>
            <w:r w:rsidRPr="00930B8E">
              <w:rPr>
                <w:rFonts w:ascii="Trebuchet MS" w:hAnsi="Trebuchet MS"/>
                <w:szCs w:val="20"/>
                <w:lang w:eastAsia="fr-FR"/>
              </w:rPr>
              <w:t xml:space="preserve"> : </w:t>
            </w:r>
            <w:r w:rsidRPr="004E43AD">
              <w:rPr>
                <w:rFonts w:ascii="Trebuchet MS" w:hAnsi="Trebuchet MS"/>
                <w:szCs w:val="20"/>
                <w:highlight w:val="yellow"/>
                <w:lang w:eastAsia="fr-FR"/>
              </w:rPr>
              <w:t>…</w:t>
            </w:r>
          </w:p>
          <w:p w14:paraId="4A0B0885" w14:textId="390A4CD9" w:rsidR="00BB178E" w:rsidRDefault="00BB178E" w:rsidP="00BB178E">
            <w:pPr>
              <w:spacing w:before="0" w:after="0"/>
              <w:jc w:val="both"/>
              <w:rPr>
                <w:rFonts w:ascii="Trebuchet MS" w:hAnsi="Trebuchet MS"/>
                <w:szCs w:val="20"/>
                <w:lang w:eastAsia="fr-FR"/>
              </w:rPr>
            </w:pPr>
            <w:r>
              <w:rPr>
                <w:rFonts w:ascii="Trebuchet MS" w:hAnsi="Trebuchet MS"/>
                <w:szCs w:val="20"/>
                <w:lang w:eastAsia="fr-FR"/>
              </w:rPr>
              <w:t xml:space="preserve">     </w:t>
            </w:r>
          </w:p>
          <w:p w14:paraId="7B258F6F" w14:textId="383E93C5" w:rsidR="00BB178E" w:rsidRDefault="00BB178E" w:rsidP="002661FF">
            <w:pPr>
              <w:spacing w:before="0" w:after="0"/>
              <w:jc w:val="both"/>
              <w:rPr>
                <w:rFonts w:ascii="Trebuchet MS" w:hAnsi="Trebuchet MS"/>
                <w:szCs w:val="20"/>
                <w:lang w:eastAsia="fr-FR"/>
              </w:rPr>
            </w:pPr>
            <w:r>
              <w:rPr>
                <w:rFonts w:ascii="Trebuchet MS" w:hAnsi="Trebuchet MS"/>
                <w:szCs w:val="20"/>
                <w:lang w:eastAsia="fr-FR"/>
              </w:rPr>
              <w:t xml:space="preserve">Nature de cible : </w:t>
            </w:r>
            <w:r w:rsidRPr="00BB178E">
              <w:rPr>
                <w:rFonts w:ascii="Trebuchet MS" w:hAnsi="Trebuchet MS"/>
                <w:szCs w:val="20"/>
                <w:shd w:val="clear" w:color="auto" w:fill="FFFF00"/>
                <w:lang w:eastAsia="fr-FR"/>
              </w:rPr>
              <w:t>…</w:t>
            </w:r>
          </w:p>
          <w:p w14:paraId="53B7CEA6" w14:textId="4D7F873A" w:rsidR="00BB178E" w:rsidRDefault="00BB178E" w:rsidP="002661FF">
            <w:pPr>
              <w:spacing w:before="0" w:after="0"/>
              <w:jc w:val="both"/>
              <w:rPr>
                <w:rFonts w:ascii="Trebuchet MS" w:hAnsi="Trebuchet MS"/>
                <w:szCs w:val="20"/>
                <w:lang w:eastAsia="fr-FR"/>
              </w:rPr>
            </w:pPr>
          </w:p>
          <w:p w14:paraId="1795B6F9" w14:textId="77777777" w:rsidR="00BB178E" w:rsidRPr="004E43AD" w:rsidRDefault="00BB178E" w:rsidP="00BB178E">
            <w:pPr>
              <w:spacing w:before="0" w:after="0"/>
              <w:jc w:val="both"/>
              <w:rPr>
                <w:rFonts w:ascii="Trebuchet MS" w:hAnsi="Trebuchet MS"/>
                <w:szCs w:val="20"/>
                <w:lang w:eastAsia="fr-FR"/>
              </w:rPr>
            </w:pPr>
            <w:r>
              <w:rPr>
                <w:rFonts w:ascii="Trebuchet MS" w:hAnsi="Trebuchet MS"/>
                <w:szCs w:val="20"/>
                <w:lang w:eastAsia="fr-FR"/>
              </w:rPr>
              <w:t>Nature de cible</w:t>
            </w:r>
            <w:r w:rsidRPr="00930B8E">
              <w:rPr>
                <w:rFonts w:ascii="Trebuchet MS" w:hAnsi="Trebuchet MS"/>
                <w:szCs w:val="20"/>
                <w:lang w:eastAsia="fr-FR"/>
              </w:rPr>
              <w:t xml:space="preserve"> : </w:t>
            </w:r>
            <w:r w:rsidRPr="004E43AD">
              <w:rPr>
                <w:rFonts w:ascii="Trebuchet MS" w:hAnsi="Trebuchet MS"/>
                <w:szCs w:val="20"/>
                <w:highlight w:val="yellow"/>
                <w:lang w:eastAsia="fr-FR"/>
              </w:rPr>
              <w:t>…</w:t>
            </w:r>
          </w:p>
          <w:p w14:paraId="30739C81" w14:textId="659922C1" w:rsidR="00BB178E" w:rsidRDefault="00BB178E" w:rsidP="002661FF">
            <w:pPr>
              <w:spacing w:before="0" w:after="0"/>
              <w:jc w:val="both"/>
              <w:rPr>
                <w:rFonts w:ascii="Trebuchet MS" w:hAnsi="Trebuchet MS"/>
                <w:szCs w:val="20"/>
                <w:lang w:eastAsia="fr-FR"/>
              </w:rPr>
            </w:pPr>
          </w:p>
          <w:p w14:paraId="62753152" w14:textId="77777777" w:rsidR="00BB178E" w:rsidRPr="004E43AD" w:rsidRDefault="00BB178E" w:rsidP="00BB178E">
            <w:pPr>
              <w:spacing w:before="0" w:after="0"/>
              <w:jc w:val="both"/>
              <w:rPr>
                <w:rFonts w:ascii="Trebuchet MS" w:hAnsi="Trebuchet MS"/>
                <w:szCs w:val="20"/>
                <w:lang w:eastAsia="fr-FR"/>
              </w:rPr>
            </w:pPr>
            <w:r>
              <w:rPr>
                <w:rFonts w:ascii="Trebuchet MS" w:hAnsi="Trebuchet MS"/>
                <w:szCs w:val="20"/>
                <w:lang w:eastAsia="fr-FR"/>
              </w:rPr>
              <w:t>Nature de cible</w:t>
            </w:r>
            <w:r w:rsidRPr="00930B8E">
              <w:rPr>
                <w:rFonts w:ascii="Trebuchet MS" w:hAnsi="Trebuchet MS"/>
                <w:szCs w:val="20"/>
                <w:lang w:eastAsia="fr-FR"/>
              </w:rPr>
              <w:t xml:space="preserve"> : </w:t>
            </w:r>
            <w:r w:rsidRPr="004E43AD">
              <w:rPr>
                <w:rFonts w:ascii="Trebuchet MS" w:hAnsi="Trebuchet MS"/>
                <w:szCs w:val="20"/>
                <w:highlight w:val="yellow"/>
                <w:lang w:eastAsia="fr-FR"/>
              </w:rPr>
              <w:t>…</w:t>
            </w:r>
          </w:p>
          <w:p w14:paraId="6AFCA1F6" w14:textId="44F20F80" w:rsidR="00BB178E" w:rsidRDefault="00BB178E" w:rsidP="002661FF">
            <w:pPr>
              <w:spacing w:before="0" w:after="0"/>
              <w:jc w:val="both"/>
              <w:rPr>
                <w:rFonts w:ascii="Trebuchet MS" w:hAnsi="Trebuchet MS"/>
                <w:szCs w:val="20"/>
                <w:lang w:eastAsia="fr-FR"/>
              </w:rPr>
            </w:pPr>
          </w:p>
          <w:p w14:paraId="78DE5852" w14:textId="77777777" w:rsidR="00BB178E" w:rsidRDefault="00BB178E" w:rsidP="002661FF">
            <w:pPr>
              <w:spacing w:before="0" w:after="0"/>
              <w:jc w:val="both"/>
              <w:rPr>
                <w:rFonts w:ascii="Trebuchet MS" w:hAnsi="Trebuchet MS"/>
                <w:szCs w:val="20"/>
                <w:lang w:eastAsia="fr-FR"/>
              </w:rPr>
            </w:pPr>
          </w:p>
          <w:p w14:paraId="04EF28AB" w14:textId="77777777" w:rsidR="00BB178E" w:rsidRPr="004E43AD" w:rsidRDefault="00BB178E" w:rsidP="002661FF">
            <w:pPr>
              <w:spacing w:before="0" w:after="0"/>
              <w:jc w:val="both"/>
              <w:rPr>
                <w:rFonts w:ascii="Trebuchet MS" w:hAnsi="Trebuchet MS"/>
                <w:szCs w:val="20"/>
                <w:lang w:eastAsia="fr-FR"/>
              </w:rPr>
            </w:pPr>
            <w:r w:rsidRPr="00BB178E">
              <w:rPr>
                <w:rFonts w:ascii="Trebuchet MS" w:hAnsi="Trebuchet MS"/>
                <w:szCs w:val="20"/>
                <w:shd w:val="clear" w:color="auto" w:fill="FFFF00"/>
                <w:lang w:eastAsia="fr-FR"/>
              </w:rPr>
              <w:t>…</w:t>
            </w:r>
          </w:p>
          <w:p w14:paraId="65F7EABB" w14:textId="77777777" w:rsidR="00BB178E" w:rsidRPr="004E43AD" w:rsidRDefault="00BB178E" w:rsidP="002661FF">
            <w:pPr>
              <w:spacing w:before="0" w:after="0"/>
              <w:jc w:val="both"/>
              <w:rPr>
                <w:rFonts w:ascii="Trebuchet MS" w:hAnsi="Trebuchet MS"/>
                <w:szCs w:val="20"/>
                <w:lang w:eastAsia="fr-FR"/>
              </w:rPr>
            </w:pPr>
          </w:p>
        </w:tc>
      </w:tr>
    </w:tbl>
    <w:p w14:paraId="5EFE45DB" w14:textId="5BCAD306" w:rsidR="00425E2A" w:rsidRDefault="00425E2A" w:rsidP="00647C12">
      <w:pPr>
        <w:rPr>
          <w:sz w:val="2"/>
        </w:rPr>
      </w:pPr>
    </w:p>
    <w:p w14:paraId="0F0E7FAC" w14:textId="77777777" w:rsidR="00425E2A" w:rsidRDefault="00425E2A" w:rsidP="00647C12">
      <w:pPr>
        <w:rPr>
          <w:sz w:val="2"/>
        </w:rPr>
      </w:pPr>
    </w:p>
    <w:p w14:paraId="685ABDBC" w14:textId="77777777" w:rsidR="00647C12" w:rsidRPr="00647C12" w:rsidRDefault="00647C12" w:rsidP="00647C12">
      <w:pPr>
        <w:shd w:val="clear" w:color="auto" w:fill="33303D"/>
        <w:spacing w:before="0" w:after="0"/>
        <w:jc w:val="both"/>
        <w:rPr>
          <w:rFonts w:cs="Arial"/>
          <w:b/>
          <w:sz w:val="4"/>
        </w:rPr>
      </w:pPr>
    </w:p>
    <w:p w14:paraId="73991DDD" w14:textId="169C1CFA" w:rsidR="00647C12" w:rsidRDefault="00647C12" w:rsidP="00647C12">
      <w:pPr>
        <w:shd w:val="clear" w:color="auto" w:fill="33303D"/>
        <w:spacing w:before="0" w:after="0"/>
        <w:jc w:val="both"/>
        <w:rPr>
          <w:rFonts w:cs="Arial"/>
          <w:b/>
          <w:sz w:val="22"/>
        </w:rPr>
      </w:pPr>
      <w:bookmarkStart w:id="4" w:name="_GoBack"/>
      <w:r w:rsidRPr="008937D9">
        <w:rPr>
          <w:rFonts w:cs="Arial"/>
          <w:b/>
          <w:sz w:val="22"/>
        </w:rPr>
        <w:t xml:space="preserve">Critère </w:t>
      </w:r>
      <w:r w:rsidR="00097C09">
        <w:rPr>
          <w:rFonts w:cs="Arial"/>
          <w:b/>
          <w:sz w:val="22"/>
        </w:rPr>
        <w:t>7</w:t>
      </w:r>
      <w:r w:rsidRPr="008937D9">
        <w:rPr>
          <w:rFonts w:cs="Arial"/>
          <w:b/>
          <w:sz w:val="22"/>
        </w:rPr>
        <w:t xml:space="preserve"> </w:t>
      </w:r>
      <w:r>
        <w:rPr>
          <w:rFonts w:cs="Arial"/>
          <w:b/>
          <w:sz w:val="22"/>
        </w:rPr>
        <w:t>–</w:t>
      </w:r>
      <w:r w:rsidRPr="008937D9">
        <w:rPr>
          <w:rFonts w:cs="Arial"/>
          <w:b/>
          <w:sz w:val="22"/>
        </w:rPr>
        <w:t xml:space="preserve"> </w:t>
      </w:r>
      <w:r w:rsidR="00063064">
        <w:rPr>
          <w:rFonts w:cs="Arial"/>
          <w:b/>
          <w:sz w:val="22"/>
        </w:rPr>
        <w:t>Critère environnemental : d</w:t>
      </w:r>
      <w:r w:rsidR="00B447A9">
        <w:rPr>
          <w:rFonts w:cs="Arial"/>
          <w:b/>
          <w:sz w:val="22"/>
        </w:rPr>
        <w:t>urée</w:t>
      </w:r>
      <w:r w:rsidR="00AE7A3E">
        <w:rPr>
          <w:rFonts w:cs="Arial"/>
          <w:b/>
          <w:sz w:val="22"/>
        </w:rPr>
        <w:t xml:space="preserve"> du service après-vente</w:t>
      </w:r>
      <w:r w:rsidR="00B447A9">
        <w:rPr>
          <w:rFonts w:cs="Arial"/>
          <w:b/>
          <w:sz w:val="22"/>
        </w:rPr>
        <w:t xml:space="preserve"> pour le tube haute </w:t>
      </w:r>
      <w:proofErr w:type="gramStart"/>
      <w:r w:rsidR="00B447A9">
        <w:rPr>
          <w:rFonts w:cs="Arial"/>
          <w:b/>
          <w:sz w:val="22"/>
        </w:rPr>
        <w:t>résolution</w:t>
      </w:r>
      <w:r w:rsidR="00063064">
        <w:rPr>
          <w:rFonts w:cs="Arial"/>
          <w:b/>
          <w:sz w:val="22"/>
        </w:rPr>
        <w:t>(</w:t>
      </w:r>
      <w:proofErr w:type="gramEnd"/>
      <w:r w:rsidR="00063064">
        <w:rPr>
          <w:rFonts w:cs="Arial"/>
          <w:b/>
          <w:sz w:val="22"/>
        </w:rPr>
        <w:t>notamment remplacement de pièces…)</w:t>
      </w:r>
      <w:r w:rsidRPr="008937D9">
        <w:rPr>
          <w:rFonts w:cs="Arial"/>
          <w:b/>
          <w:sz w:val="22"/>
        </w:rPr>
        <w:t xml:space="preserve"> – </w:t>
      </w:r>
      <w:r w:rsidR="005E5FF5">
        <w:rPr>
          <w:rFonts w:cs="Arial"/>
          <w:b/>
          <w:sz w:val="22"/>
        </w:rPr>
        <w:t>5</w:t>
      </w:r>
      <w:r w:rsidRPr="008937D9">
        <w:rPr>
          <w:rFonts w:cs="Arial"/>
          <w:b/>
          <w:sz w:val="22"/>
        </w:rPr>
        <w:t>%</w:t>
      </w:r>
      <w:bookmarkEnd w:id="4"/>
    </w:p>
    <w:p w14:paraId="04C92829" w14:textId="77777777" w:rsidR="00647C12" w:rsidRPr="00647C12" w:rsidRDefault="00647C12" w:rsidP="00647C12">
      <w:pPr>
        <w:shd w:val="clear" w:color="auto" w:fill="33303D"/>
        <w:spacing w:before="0" w:after="0"/>
        <w:jc w:val="both"/>
        <w:rPr>
          <w:rFonts w:cs="Arial"/>
          <w:b/>
          <w:sz w:val="4"/>
        </w:rPr>
      </w:pPr>
    </w:p>
    <w:p w14:paraId="226FDFD9" w14:textId="07C8E665" w:rsidR="00C11662" w:rsidRDefault="00C11662" w:rsidP="00C11662">
      <w:pPr>
        <w:spacing w:before="240" w:after="240"/>
        <w:jc w:val="both"/>
        <w:rPr>
          <w:rFonts w:ascii="Trebuchet MS" w:eastAsia="Trebuchet MS" w:hAnsi="Trebuchet MS" w:cs="Trebuchet MS"/>
          <w:b/>
          <w:i/>
          <w:color w:val="002060"/>
        </w:rPr>
      </w:pPr>
      <w:r>
        <w:rPr>
          <w:rFonts w:ascii="Trebuchet MS" w:eastAsia="Trebuchet MS" w:hAnsi="Trebuchet MS" w:cs="Trebuchet MS"/>
          <w:b/>
          <w:color w:val="EA5A2D"/>
          <w:sz w:val="22"/>
        </w:rPr>
        <w:t>Tube Haute-Résolution</w:t>
      </w:r>
    </w:p>
    <w:p w14:paraId="3CEE0758" w14:textId="767204E0" w:rsidR="00B44F76" w:rsidRPr="009A217C" w:rsidRDefault="00647C12" w:rsidP="00B44F76">
      <w:pPr>
        <w:spacing w:before="0" w:after="0"/>
        <w:jc w:val="both"/>
        <w:rPr>
          <w:rFonts w:ascii="Trebuchet MS" w:eastAsia="Trebuchet MS" w:hAnsi="Trebuchet MS" w:cs="Trebuchet MS"/>
          <w:i/>
          <w:color w:val="002060"/>
        </w:rPr>
      </w:pPr>
      <w:r w:rsidRPr="00825E23">
        <w:rPr>
          <w:rFonts w:ascii="Trebuchet MS" w:eastAsia="Trebuchet MS" w:hAnsi="Trebuchet MS" w:cs="Trebuchet MS"/>
          <w:b/>
          <w:i/>
          <w:color w:val="002060"/>
        </w:rPr>
        <w:t xml:space="preserve">Pour rappel art </w:t>
      </w:r>
      <w:r w:rsidR="003A51FE">
        <w:rPr>
          <w:rFonts w:ascii="Trebuchet MS" w:eastAsia="Trebuchet MS" w:hAnsi="Trebuchet MS" w:cs="Trebuchet MS"/>
          <w:b/>
          <w:i/>
          <w:color w:val="002060"/>
        </w:rPr>
        <w:t>2.2</w:t>
      </w:r>
      <w:r w:rsidRPr="00825E23">
        <w:rPr>
          <w:rFonts w:ascii="Trebuchet MS" w:eastAsia="Trebuchet MS" w:hAnsi="Trebuchet MS" w:cs="Trebuchet MS"/>
          <w:b/>
          <w:i/>
          <w:color w:val="002060"/>
        </w:rPr>
        <w:t xml:space="preserve"> du CCTP :</w:t>
      </w:r>
      <w:r w:rsidRPr="009A217C">
        <w:rPr>
          <w:rFonts w:ascii="Trebuchet MS" w:eastAsia="Trebuchet MS" w:hAnsi="Trebuchet MS" w:cs="Trebuchet MS"/>
          <w:i/>
          <w:color w:val="002060"/>
        </w:rPr>
        <w:t xml:space="preserve"> « </w:t>
      </w:r>
      <w:r w:rsidR="00B44F76" w:rsidRPr="00B44F76">
        <w:rPr>
          <w:rFonts w:ascii="Trebuchet MS" w:eastAsia="Trebuchet MS" w:hAnsi="Trebuchet MS" w:cs="Trebuchet MS"/>
          <w:i/>
          <w:color w:val="002060"/>
        </w:rPr>
        <w:t>Le candidat s’engage sur une disponibilité minimale de 5 ans des pièces de rechange</w:t>
      </w:r>
      <w:r w:rsidR="003A51FE">
        <w:rPr>
          <w:rFonts w:ascii="Trebuchet MS" w:eastAsia="Trebuchet MS" w:hAnsi="Trebuchet MS" w:cs="Trebuchet MS"/>
          <w:i/>
          <w:color w:val="002060"/>
        </w:rPr>
        <w:t xml:space="preserve"> et des interventions</w:t>
      </w:r>
      <w:r w:rsidR="00B44F76" w:rsidRPr="00B44F76">
        <w:rPr>
          <w:rFonts w:ascii="Trebuchet MS" w:eastAsia="Trebuchet MS" w:hAnsi="Trebuchet MS" w:cs="Trebuchet MS"/>
          <w:i/>
          <w:color w:val="002060"/>
        </w:rPr>
        <w:t xml:space="preserve">. Le candidat précisera le prix de ces pièces et de ces interventions. Une possibilité d’extension de la disponibilité des pièces </w:t>
      </w:r>
      <w:r w:rsidR="003A51FE">
        <w:rPr>
          <w:rFonts w:ascii="Trebuchet MS" w:eastAsia="Trebuchet MS" w:hAnsi="Trebuchet MS" w:cs="Trebuchet MS"/>
          <w:i/>
          <w:color w:val="002060"/>
        </w:rPr>
        <w:t xml:space="preserve">et interventions </w:t>
      </w:r>
      <w:r w:rsidR="00B44F76" w:rsidRPr="00B44F76">
        <w:rPr>
          <w:rFonts w:ascii="Trebuchet MS" w:eastAsia="Trebuchet MS" w:hAnsi="Trebuchet MS" w:cs="Trebuchet MS"/>
          <w:i/>
          <w:color w:val="002060"/>
        </w:rPr>
        <w:t>sur 10 ans sera valorisée.</w:t>
      </w:r>
      <w:r w:rsidR="00B44F76">
        <w:rPr>
          <w:rFonts w:ascii="Trebuchet MS" w:eastAsia="Trebuchet MS" w:hAnsi="Trebuchet MS" w:cs="Trebuchet MS"/>
          <w:i/>
          <w:color w:val="002060"/>
        </w:rPr>
        <w:t xml:space="preserve"> […] »</w:t>
      </w:r>
    </w:p>
    <w:p w14:paraId="39E2220C" w14:textId="24A07E96" w:rsidR="00647C12" w:rsidRPr="009A217C" w:rsidRDefault="00647C12" w:rsidP="00647C12">
      <w:pPr>
        <w:spacing w:before="0" w:after="0"/>
        <w:jc w:val="both"/>
        <w:rPr>
          <w:rFonts w:ascii="Trebuchet MS" w:eastAsia="Trebuchet MS" w:hAnsi="Trebuchet MS" w:cs="Trebuchet MS"/>
          <w:i/>
          <w:color w:val="002060"/>
        </w:rPr>
      </w:pPr>
      <w:r w:rsidRPr="009A217C">
        <w:rPr>
          <w:rFonts w:ascii="Trebuchet MS" w:eastAsia="Trebuchet MS" w:hAnsi="Trebuchet MS" w:cs="Trebuchet MS"/>
          <w:i/>
          <w:color w:val="002060"/>
        </w:rPr>
        <w:t> ».</w:t>
      </w:r>
    </w:p>
    <w:p w14:paraId="1AB38A64" w14:textId="5029D632" w:rsidR="00B44F76" w:rsidRDefault="00B44F76" w:rsidP="00B44F76">
      <w:pPr>
        <w:pStyle w:val="Paragraphedeliste"/>
        <w:numPr>
          <w:ilvl w:val="0"/>
          <w:numId w:val="6"/>
        </w:numPr>
        <w:spacing w:before="240" w:after="240"/>
        <w:ind w:left="167" w:hanging="142"/>
        <w:jc w:val="both"/>
        <w:rPr>
          <w:rFonts w:cs="Arial"/>
          <w:b/>
          <w:color w:val="000000" w:themeColor="text1"/>
        </w:rPr>
      </w:pPr>
      <w:r>
        <w:rPr>
          <w:rFonts w:cs="Arial"/>
          <w:b/>
          <w:color w:val="000000" w:themeColor="text1"/>
        </w:rPr>
        <w:t xml:space="preserve">Quelle est </w:t>
      </w:r>
      <w:r w:rsidR="00C84105">
        <w:rPr>
          <w:rFonts w:cs="Arial"/>
          <w:b/>
          <w:color w:val="000000" w:themeColor="text1"/>
        </w:rPr>
        <w:t xml:space="preserve">la </w:t>
      </w:r>
      <w:r>
        <w:rPr>
          <w:rFonts w:cs="Arial"/>
          <w:b/>
          <w:color w:val="000000" w:themeColor="text1"/>
        </w:rPr>
        <w:t xml:space="preserve">durée garantie pour la disponibilité des pièces de rechange et </w:t>
      </w:r>
      <w:r w:rsidR="005F124A">
        <w:rPr>
          <w:rFonts w:cs="Arial"/>
          <w:b/>
          <w:color w:val="000000" w:themeColor="text1"/>
        </w:rPr>
        <w:t xml:space="preserve">des </w:t>
      </w:r>
      <w:r>
        <w:rPr>
          <w:rFonts w:cs="Arial"/>
          <w:b/>
          <w:color w:val="000000" w:themeColor="text1"/>
        </w:rPr>
        <w:t>interventions</w:t>
      </w:r>
      <w:r w:rsidR="005F124A">
        <w:rPr>
          <w:rFonts w:cs="Arial"/>
          <w:b/>
          <w:color w:val="000000" w:themeColor="text1"/>
        </w:rPr>
        <w:t xml:space="preserve"> de maintenance</w:t>
      </w:r>
      <w:r>
        <w:rPr>
          <w:rFonts w:cs="Arial"/>
          <w:b/>
          <w:color w:val="000000" w:themeColor="text1"/>
        </w:rPr>
        <w:t> ?</w:t>
      </w:r>
    </w:p>
    <w:p w14:paraId="74D0ED73" w14:textId="28ED4B43" w:rsidR="00B44F76" w:rsidRDefault="00B44F76" w:rsidP="00B44F76">
      <w:pPr>
        <w:ind w:firstLine="708"/>
        <w:rPr>
          <w:rFonts w:ascii="Verdana" w:eastAsia="Calibri" w:hAnsi="Verdana"/>
          <w:bCs/>
          <w:sz w:val="18"/>
          <w:szCs w:val="22"/>
        </w:rPr>
      </w:pPr>
      <w:r>
        <w:rPr>
          <w:rFonts w:cs="Arial"/>
          <w:color w:val="000000" w:themeColor="text1"/>
        </w:rPr>
        <w:t xml:space="preserve">    </w:t>
      </w:r>
      <w:r w:rsidRPr="00B917D3">
        <w:rPr>
          <w:rFonts w:ascii="Trebuchet MS" w:eastAsia="Calibri" w:hAnsi="Trebuchet MS" w:cs="Arial"/>
          <w:szCs w:val="20"/>
          <w:lang w:eastAsia="fr-FR"/>
        </w:rPr>
        <w:fldChar w:fldCharType="begin">
          <w:ffData>
            <w:name w:val="CaseACocher1"/>
            <w:enabled/>
            <w:calcOnExit w:val="0"/>
            <w:checkBox>
              <w:sizeAuto/>
              <w:default w:val="0"/>
            </w:checkBox>
          </w:ffData>
        </w:fldChar>
      </w:r>
      <w:r w:rsidRPr="00B917D3">
        <w:rPr>
          <w:rFonts w:ascii="Trebuchet MS" w:eastAsia="Calibri" w:hAnsi="Trebuchet MS" w:cs="Arial"/>
          <w:szCs w:val="20"/>
          <w:lang w:eastAsia="fr-FR"/>
        </w:rPr>
        <w:instrText xml:space="preserve"> FORMCHECKBOX </w:instrText>
      </w:r>
      <w:r w:rsidR="008B3F49">
        <w:rPr>
          <w:rFonts w:ascii="Trebuchet MS" w:eastAsia="Calibri" w:hAnsi="Trebuchet MS" w:cs="Arial"/>
          <w:szCs w:val="20"/>
          <w:lang w:eastAsia="fr-FR"/>
        </w:rPr>
      </w:r>
      <w:r w:rsidR="008B3F49">
        <w:rPr>
          <w:rFonts w:ascii="Trebuchet MS" w:eastAsia="Calibri" w:hAnsi="Trebuchet MS" w:cs="Arial"/>
          <w:szCs w:val="20"/>
          <w:lang w:eastAsia="fr-FR"/>
        </w:rPr>
        <w:fldChar w:fldCharType="separate"/>
      </w:r>
      <w:r w:rsidRPr="00B917D3">
        <w:rPr>
          <w:rFonts w:ascii="Trebuchet MS" w:eastAsia="Calibri" w:hAnsi="Trebuchet MS" w:cs="Arial"/>
          <w:szCs w:val="20"/>
          <w:lang w:eastAsia="fr-FR"/>
        </w:rPr>
        <w:fldChar w:fldCharType="end"/>
      </w:r>
      <w:r>
        <w:rPr>
          <w:rFonts w:ascii="Verdana" w:eastAsia="Calibri" w:hAnsi="Verdana"/>
          <w:bCs/>
          <w:sz w:val="18"/>
          <w:szCs w:val="22"/>
        </w:rPr>
        <w:t xml:space="preserve">   5 ANS</w:t>
      </w:r>
      <w:r w:rsidRPr="00B917D3">
        <w:rPr>
          <w:rFonts w:ascii="Verdana" w:eastAsia="Calibri" w:hAnsi="Verdana"/>
          <w:bCs/>
          <w:sz w:val="18"/>
          <w:szCs w:val="22"/>
        </w:rPr>
        <w:t xml:space="preserve">               </w:t>
      </w:r>
      <w:r w:rsidRPr="00B917D3">
        <w:rPr>
          <w:rFonts w:ascii="Trebuchet MS" w:eastAsia="Calibri" w:hAnsi="Trebuchet MS" w:cs="Arial"/>
          <w:szCs w:val="20"/>
          <w:lang w:eastAsia="fr-FR"/>
        </w:rPr>
        <w:fldChar w:fldCharType="begin">
          <w:ffData>
            <w:name w:val="CaseACocher1"/>
            <w:enabled/>
            <w:calcOnExit w:val="0"/>
            <w:checkBox>
              <w:sizeAuto/>
              <w:default w:val="0"/>
            </w:checkBox>
          </w:ffData>
        </w:fldChar>
      </w:r>
      <w:r w:rsidRPr="00B917D3">
        <w:rPr>
          <w:rFonts w:ascii="Trebuchet MS" w:eastAsia="Calibri" w:hAnsi="Trebuchet MS" w:cs="Arial"/>
          <w:szCs w:val="20"/>
          <w:lang w:eastAsia="fr-FR"/>
        </w:rPr>
        <w:instrText xml:space="preserve"> FORMCHECKBOX </w:instrText>
      </w:r>
      <w:r w:rsidR="008B3F49">
        <w:rPr>
          <w:rFonts w:ascii="Trebuchet MS" w:eastAsia="Calibri" w:hAnsi="Trebuchet MS" w:cs="Arial"/>
          <w:szCs w:val="20"/>
          <w:lang w:eastAsia="fr-FR"/>
        </w:rPr>
      </w:r>
      <w:r w:rsidR="008B3F49">
        <w:rPr>
          <w:rFonts w:ascii="Trebuchet MS" w:eastAsia="Calibri" w:hAnsi="Trebuchet MS" w:cs="Arial"/>
          <w:szCs w:val="20"/>
          <w:lang w:eastAsia="fr-FR"/>
        </w:rPr>
        <w:fldChar w:fldCharType="separate"/>
      </w:r>
      <w:r w:rsidRPr="00B917D3">
        <w:rPr>
          <w:rFonts w:ascii="Trebuchet MS" w:eastAsia="Calibri" w:hAnsi="Trebuchet MS" w:cs="Arial"/>
          <w:szCs w:val="20"/>
          <w:lang w:eastAsia="fr-FR"/>
        </w:rPr>
        <w:fldChar w:fldCharType="end"/>
      </w:r>
      <w:r>
        <w:rPr>
          <w:rFonts w:ascii="Verdana" w:eastAsia="Calibri" w:hAnsi="Verdana"/>
          <w:bCs/>
          <w:sz w:val="18"/>
          <w:szCs w:val="22"/>
        </w:rPr>
        <w:t xml:space="preserve">    10 ANS</w:t>
      </w:r>
    </w:p>
    <w:p w14:paraId="484BB034" w14:textId="77777777" w:rsidR="00B44F76" w:rsidRPr="007D48AA" w:rsidRDefault="00B44F76" w:rsidP="00647C12">
      <w:pPr>
        <w:spacing w:before="240" w:after="240"/>
        <w:jc w:val="both"/>
        <w:rPr>
          <w:rFonts w:cs="Arial"/>
          <w:b/>
          <w:color w:val="000000" w:themeColor="text1"/>
          <w:sz w:val="2"/>
        </w:rPr>
      </w:pPr>
    </w:p>
    <w:p w14:paraId="519BD00C" w14:textId="77777777" w:rsidR="00F47297" w:rsidRPr="00647C12" w:rsidRDefault="00F47297" w:rsidP="00647C12">
      <w:pPr>
        <w:rPr>
          <w:sz w:val="2"/>
        </w:rPr>
      </w:pPr>
    </w:p>
    <w:sectPr w:rsidR="00F47297" w:rsidRPr="00647C12" w:rsidSect="003869F0">
      <w:footerReference w:type="default" r:id="rId10"/>
      <w:pgSz w:w="11900" w:h="16840"/>
      <w:pgMar w:top="720" w:right="720" w:bottom="720" w:left="720" w:header="709" w:footer="1126" w:gutter="0"/>
      <w:cols w:space="708"/>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2EDFDC6" w16cex:dateUtc="2024-01-24T16:03:00Z"/>
  <w16cex:commentExtensible w16cex:durableId="3433D457" w16cex:dateUtc="2024-02-05T21: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0B0191" w14:textId="77777777" w:rsidR="008B39FD" w:rsidRDefault="008B39FD" w:rsidP="002646F1">
      <w:pPr>
        <w:spacing w:before="0" w:after="0"/>
      </w:pPr>
      <w:r>
        <w:separator/>
      </w:r>
    </w:p>
  </w:endnote>
  <w:endnote w:type="continuationSeparator" w:id="0">
    <w:p w14:paraId="69BC0CA5" w14:textId="77777777" w:rsidR="008B39FD" w:rsidRDefault="008B39FD" w:rsidP="002646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A2532" w14:textId="5F2C5B3D" w:rsidR="002661FF" w:rsidRDefault="002661FF" w:rsidP="007F527B">
    <w:pPr>
      <w:pStyle w:val="Pieddepage"/>
      <w:rPr>
        <w:rFonts w:ascii="Trebuchet MS" w:hAnsi="Trebuchet MS"/>
        <w:color w:val="33303D"/>
        <w:sz w:val="16"/>
      </w:rPr>
    </w:pPr>
    <w:r>
      <w:rPr>
        <w:rFonts w:ascii="Trebuchet MS" w:hAnsi="Trebuchet MS"/>
        <w:color w:val="33303D"/>
        <w:sz w:val="16"/>
      </w:rPr>
      <w:t>Cadre de réponse</w:t>
    </w:r>
    <w:r w:rsidRPr="002646F1">
      <w:rPr>
        <w:rFonts w:ascii="Trebuchet MS" w:hAnsi="Trebuchet MS"/>
        <w:color w:val="33303D"/>
        <w:sz w:val="16"/>
      </w:rPr>
      <w:ptab w:relativeTo="margin" w:alignment="center" w:leader="none"/>
    </w:r>
    <w:r w:rsidRPr="001E7702">
      <w:rPr>
        <w:rFonts w:ascii="Trebuchet MS" w:hAnsi="Trebuchet MS"/>
        <w:color w:val="33303D"/>
        <w:sz w:val="16"/>
      </w:rPr>
      <w:t>Consultation n°</w:t>
    </w:r>
    <w:r w:rsidR="001E7702" w:rsidRPr="001E7702">
      <w:rPr>
        <w:rFonts w:ascii="Trebuchet MS" w:hAnsi="Trebuchet MS"/>
        <w:color w:val="33303D"/>
        <w:sz w:val="16"/>
      </w:rPr>
      <w:t>25FSA015</w:t>
    </w:r>
  </w:p>
  <w:p w14:paraId="41CA9C38" w14:textId="1265B7FD" w:rsidR="002661FF" w:rsidRPr="002646F1" w:rsidRDefault="002661FF" w:rsidP="007F527B">
    <w:pPr>
      <w:pStyle w:val="Pieddepage"/>
      <w:rPr>
        <w:rFonts w:ascii="Trebuchet MS" w:hAnsi="Trebuchet MS"/>
        <w:color w:val="33303D"/>
        <w:sz w:val="16"/>
      </w:rPr>
    </w:pPr>
    <w:r w:rsidRPr="003C2F11">
      <w:rPr>
        <w:rFonts w:ascii="Trebuchet MS" w:hAnsi="Trebuchet MS"/>
        <w:color w:val="33303D"/>
        <w:sz w:val="16"/>
      </w:rPr>
      <w:ptab w:relativeTo="margin" w:alignment="right" w:leader="none"/>
    </w:r>
    <w:r w:rsidRPr="003C2F11">
      <w:rPr>
        <w:rFonts w:ascii="Trebuchet MS" w:hAnsi="Trebuchet MS"/>
        <w:b/>
        <w:color w:val="EA5A2D"/>
        <w:sz w:val="16"/>
      </w:rPr>
      <w:fldChar w:fldCharType="begin"/>
    </w:r>
    <w:r w:rsidRPr="003C2F11">
      <w:rPr>
        <w:rFonts w:ascii="Trebuchet MS" w:hAnsi="Trebuchet MS"/>
        <w:b/>
        <w:color w:val="EA5A2D"/>
        <w:sz w:val="16"/>
      </w:rPr>
      <w:instrText xml:space="preserve"> PAGE   \* MERGEFORMAT </w:instrText>
    </w:r>
    <w:r w:rsidRPr="003C2F11">
      <w:rPr>
        <w:rFonts w:ascii="Trebuchet MS" w:hAnsi="Trebuchet MS"/>
        <w:b/>
        <w:color w:val="EA5A2D"/>
        <w:sz w:val="16"/>
      </w:rPr>
      <w:fldChar w:fldCharType="separate"/>
    </w:r>
    <w:r w:rsidR="001569CA">
      <w:rPr>
        <w:rFonts w:ascii="Trebuchet MS" w:hAnsi="Trebuchet MS"/>
        <w:b/>
        <w:noProof/>
        <w:color w:val="EA5A2D"/>
        <w:sz w:val="16"/>
      </w:rPr>
      <w:t>1</w:t>
    </w:r>
    <w:r w:rsidRPr="003C2F11">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Pr>
        <w:rFonts w:ascii="Trebuchet MS" w:hAnsi="Trebuchet MS"/>
        <w:color w:val="33303D"/>
        <w:sz w:val="16"/>
      </w:rPr>
      <w:fldChar w:fldCharType="begin"/>
    </w:r>
    <w:r>
      <w:rPr>
        <w:rFonts w:ascii="Trebuchet MS" w:hAnsi="Trebuchet MS"/>
        <w:color w:val="33303D"/>
        <w:sz w:val="16"/>
      </w:rPr>
      <w:instrText xml:space="preserve"> NUMPAGES   \* MERGEFORMAT </w:instrText>
    </w:r>
    <w:r>
      <w:rPr>
        <w:rFonts w:ascii="Trebuchet MS" w:hAnsi="Trebuchet MS"/>
        <w:color w:val="33303D"/>
        <w:sz w:val="16"/>
      </w:rPr>
      <w:fldChar w:fldCharType="separate"/>
    </w:r>
    <w:r w:rsidR="001569CA">
      <w:rPr>
        <w:rFonts w:ascii="Trebuchet MS" w:hAnsi="Trebuchet MS"/>
        <w:noProof/>
        <w:color w:val="33303D"/>
        <w:sz w:val="16"/>
      </w:rPr>
      <w:t>11</w:t>
    </w:r>
    <w:r>
      <w:rPr>
        <w:rFonts w:ascii="Trebuchet MS" w:hAnsi="Trebuchet MS"/>
        <w:color w:val="33303D"/>
        <w:sz w:val="16"/>
      </w:rPr>
      <w:fldChar w:fldCharType="end"/>
    </w:r>
  </w:p>
  <w:p w14:paraId="14D7F01B" w14:textId="77777777" w:rsidR="002661FF" w:rsidRDefault="002661F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0" w:type="dxa"/>
      <w:tblLayout w:type="fixed"/>
      <w:tblLook w:val="04A0" w:firstRow="1" w:lastRow="0" w:firstColumn="1" w:lastColumn="0" w:noHBand="0" w:noVBand="1"/>
    </w:tblPr>
    <w:tblGrid>
      <w:gridCol w:w="9000"/>
      <w:gridCol w:w="5560"/>
    </w:tblGrid>
    <w:tr w:rsidR="002661FF" w14:paraId="1AC426EB" w14:textId="77777777">
      <w:trPr>
        <w:trHeight w:val="400"/>
      </w:trPr>
      <w:tc>
        <w:tcPr>
          <w:tcW w:w="9000" w:type="dxa"/>
          <w:tcMar>
            <w:top w:w="0" w:type="dxa"/>
            <w:left w:w="0" w:type="dxa"/>
            <w:bottom w:w="0" w:type="dxa"/>
            <w:right w:w="0" w:type="dxa"/>
          </w:tcMar>
          <w:vAlign w:val="center"/>
        </w:tcPr>
        <w:p w14:paraId="27B5E836" w14:textId="3B80F99B" w:rsidR="002661FF" w:rsidRDefault="002661FF">
          <w:pPr>
            <w:rPr>
              <w:rFonts w:ascii="Trebuchet MS" w:eastAsia="Trebuchet MS" w:hAnsi="Trebuchet MS" w:cs="Trebuchet MS"/>
              <w:color w:val="000000"/>
            </w:rPr>
          </w:pPr>
        </w:p>
      </w:tc>
      <w:tc>
        <w:tcPr>
          <w:tcW w:w="5560" w:type="dxa"/>
          <w:tcMar>
            <w:top w:w="0" w:type="dxa"/>
            <w:left w:w="0" w:type="dxa"/>
            <w:bottom w:w="0" w:type="dxa"/>
            <w:right w:w="0" w:type="dxa"/>
          </w:tcMar>
          <w:vAlign w:val="center"/>
        </w:tcPr>
        <w:p w14:paraId="089A192A" w14:textId="4F87DAC4" w:rsidR="002661FF" w:rsidRDefault="002661FF">
          <w:pPr>
            <w:jc w:val="right"/>
            <w:rPr>
              <w:rFonts w:ascii="Trebuchet MS" w:eastAsia="Trebuchet MS" w:hAnsi="Trebuchet MS" w:cs="Trebuchet MS"/>
              <w:color w:val="00000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7345B5" w14:textId="77777777" w:rsidR="008B39FD" w:rsidRDefault="008B39FD" w:rsidP="002646F1">
      <w:pPr>
        <w:spacing w:before="0" w:after="0"/>
      </w:pPr>
      <w:r>
        <w:separator/>
      </w:r>
    </w:p>
  </w:footnote>
  <w:footnote w:type="continuationSeparator" w:id="0">
    <w:p w14:paraId="373C8476" w14:textId="77777777" w:rsidR="008B39FD" w:rsidRDefault="008B39FD" w:rsidP="002646F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B3AF0"/>
    <w:multiLevelType w:val="hybridMultilevel"/>
    <w:tmpl w:val="303024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D650BC"/>
    <w:multiLevelType w:val="hybridMultilevel"/>
    <w:tmpl w:val="5F6883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F87923"/>
    <w:multiLevelType w:val="hybridMultilevel"/>
    <w:tmpl w:val="206E6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2E0F6A"/>
    <w:multiLevelType w:val="hybridMultilevel"/>
    <w:tmpl w:val="06A8A3F8"/>
    <w:lvl w:ilvl="0" w:tplc="54E2C50E">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057441D"/>
    <w:multiLevelType w:val="hybridMultilevel"/>
    <w:tmpl w:val="5B0427EE"/>
    <w:lvl w:ilvl="0" w:tplc="040C0001">
      <w:start w:val="1"/>
      <w:numFmt w:val="bullet"/>
      <w:lvlText w:val=""/>
      <w:lvlJc w:val="left"/>
      <w:pPr>
        <w:ind w:left="887" w:hanging="360"/>
      </w:pPr>
      <w:rPr>
        <w:rFonts w:ascii="Symbol" w:hAnsi="Symbol" w:hint="default"/>
      </w:rPr>
    </w:lvl>
    <w:lvl w:ilvl="1" w:tplc="040C0003" w:tentative="1">
      <w:start w:val="1"/>
      <w:numFmt w:val="bullet"/>
      <w:lvlText w:val="o"/>
      <w:lvlJc w:val="left"/>
      <w:pPr>
        <w:ind w:left="1607" w:hanging="360"/>
      </w:pPr>
      <w:rPr>
        <w:rFonts w:ascii="Courier New" w:hAnsi="Courier New" w:cs="Courier New" w:hint="default"/>
      </w:rPr>
    </w:lvl>
    <w:lvl w:ilvl="2" w:tplc="040C0005" w:tentative="1">
      <w:start w:val="1"/>
      <w:numFmt w:val="bullet"/>
      <w:lvlText w:val=""/>
      <w:lvlJc w:val="left"/>
      <w:pPr>
        <w:ind w:left="2327" w:hanging="360"/>
      </w:pPr>
      <w:rPr>
        <w:rFonts w:ascii="Wingdings" w:hAnsi="Wingdings" w:hint="default"/>
      </w:rPr>
    </w:lvl>
    <w:lvl w:ilvl="3" w:tplc="040C0001" w:tentative="1">
      <w:start w:val="1"/>
      <w:numFmt w:val="bullet"/>
      <w:lvlText w:val=""/>
      <w:lvlJc w:val="left"/>
      <w:pPr>
        <w:ind w:left="3047" w:hanging="360"/>
      </w:pPr>
      <w:rPr>
        <w:rFonts w:ascii="Symbol" w:hAnsi="Symbol" w:hint="default"/>
      </w:rPr>
    </w:lvl>
    <w:lvl w:ilvl="4" w:tplc="040C0003" w:tentative="1">
      <w:start w:val="1"/>
      <w:numFmt w:val="bullet"/>
      <w:lvlText w:val="o"/>
      <w:lvlJc w:val="left"/>
      <w:pPr>
        <w:ind w:left="3767" w:hanging="360"/>
      </w:pPr>
      <w:rPr>
        <w:rFonts w:ascii="Courier New" w:hAnsi="Courier New" w:cs="Courier New" w:hint="default"/>
      </w:rPr>
    </w:lvl>
    <w:lvl w:ilvl="5" w:tplc="040C0005" w:tentative="1">
      <w:start w:val="1"/>
      <w:numFmt w:val="bullet"/>
      <w:lvlText w:val=""/>
      <w:lvlJc w:val="left"/>
      <w:pPr>
        <w:ind w:left="4487" w:hanging="360"/>
      </w:pPr>
      <w:rPr>
        <w:rFonts w:ascii="Wingdings" w:hAnsi="Wingdings" w:hint="default"/>
      </w:rPr>
    </w:lvl>
    <w:lvl w:ilvl="6" w:tplc="040C0001" w:tentative="1">
      <w:start w:val="1"/>
      <w:numFmt w:val="bullet"/>
      <w:lvlText w:val=""/>
      <w:lvlJc w:val="left"/>
      <w:pPr>
        <w:ind w:left="5207" w:hanging="360"/>
      </w:pPr>
      <w:rPr>
        <w:rFonts w:ascii="Symbol" w:hAnsi="Symbol" w:hint="default"/>
      </w:rPr>
    </w:lvl>
    <w:lvl w:ilvl="7" w:tplc="040C0003" w:tentative="1">
      <w:start w:val="1"/>
      <w:numFmt w:val="bullet"/>
      <w:lvlText w:val="o"/>
      <w:lvlJc w:val="left"/>
      <w:pPr>
        <w:ind w:left="5927" w:hanging="360"/>
      </w:pPr>
      <w:rPr>
        <w:rFonts w:ascii="Courier New" w:hAnsi="Courier New" w:cs="Courier New" w:hint="default"/>
      </w:rPr>
    </w:lvl>
    <w:lvl w:ilvl="8" w:tplc="040C0005" w:tentative="1">
      <w:start w:val="1"/>
      <w:numFmt w:val="bullet"/>
      <w:lvlText w:val=""/>
      <w:lvlJc w:val="left"/>
      <w:pPr>
        <w:ind w:left="6647" w:hanging="360"/>
      </w:pPr>
      <w:rPr>
        <w:rFonts w:ascii="Wingdings" w:hAnsi="Wingdings" w:hint="default"/>
      </w:rPr>
    </w:lvl>
  </w:abstractNum>
  <w:abstractNum w:abstractNumId="5" w15:restartNumberingAfterBreak="0">
    <w:nsid w:val="55C6465F"/>
    <w:multiLevelType w:val="hybridMultilevel"/>
    <w:tmpl w:val="010C715E"/>
    <w:lvl w:ilvl="0" w:tplc="040C0001">
      <w:start w:val="1"/>
      <w:numFmt w:val="bullet"/>
      <w:lvlText w:val=""/>
      <w:lvlJc w:val="left"/>
      <w:pPr>
        <w:ind w:left="1353"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5DC2806"/>
    <w:multiLevelType w:val="hybridMultilevel"/>
    <w:tmpl w:val="D59AF29C"/>
    <w:lvl w:ilvl="0" w:tplc="885CB128">
      <w:start w:val="1"/>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633B186F"/>
    <w:multiLevelType w:val="hybridMultilevel"/>
    <w:tmpl w:val="44AA78E0"/>
    <w:lvl w:ilvl="0" w:tplc="AE9AD11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433566F"/>
    <w:multiLevelType w:val="hybridMultilevel"/>
    <w:tmpl w:val="D78E0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F10CC7"/>
    <w:multiLevelType w:val="hybridMultilevel"/>
    <w:tmpl w:val="DA86DC2E"/>
    <w:lvl w:ilvl="0" w:tplc="067C0D98">
      <w:numFmt w:val="bullet"/>
      <w:lvlText w:val="-"/>
      <w:lvlJc w:val="left"/>
      <w:pPr>
        <w:ind w:left="1619" w:hanging="360"/>
      </w:pPr>
      <w:rPr>
        <w:rFonts w:ascii="Trebuchet MS" w:eastAsia="Trebuchet MS" w:hAnsi="Trebuchet MS" w:cs="Trebuchet MS" w:hint="default"/>
      </w:rPr>
    </w:lvl>
    <w:lvl w:ilvl="1" w:tplc="040C0003" w:tentative="1">
      <w:start w:val="1"/>
      <w:numFmt w:val="bullet"/>
      <w:lvlText w:val="o"/>
      <w:lvlJc w:val="left"/>
      <w:pPr>
        <w:ind w:left="2339" w:hanging="360"/>
      </w:pPr>
      <w:rPr>
        <w:rFonts w:ascii="Courier New" w:hAnsi="Courier New" w:cs="Courier New" w:hint="default"/>
      </w:rPr>
    </w:lvl>
    <w:lvl w:ilvl="2" w:tplc="040C0005" w:tentative="1">
      <w:start w:val="1"/>
      <w:numFmt w:val="bullet"/>
      <w:lvlText w:val=""/>
      <w:lvlJc w:val="left"/>
      <w:pPr>
        <w:ind w:left="3059" w:hanging="360"/>
      </w:pPr>
      <w:rPr>
        <w:rFonts w:ascii="Wingdings" w:hAnsi="Wingdings" w:hint="default"/>
      </w:rPr>
    </w:lvl>
    <w:lvl w:ilvl="3" w:tplc="040C0001" w:tentative="1">
      <w:start w:val="1"/>
      <w:numFmt w:val="bullet"/>
      <w:lvlText w:val=""/>
      <w:lvlJc w:val="left"/>
      <w:pPr>
        <w:ind w:left="3779" w:hanging="360"/>
      </w:pPr>
      <w:rPr>
        <w:rFonts w:ascii="Symbol" w:hAnsi="Symbol" w:hint="default"/>
      </w:rPr>
    </w:lvl>
    <w:lvl w:ilvl="4" w:tplc="040C0003" w:tentative="1">
      <w:start w:val="1"/>
      <w:numFmt w:val="bullet"/>
      <w:lvlText w:val="o"/>
      <w:lvlJc w:val="left"/>
      <w:pPr>
        <w:ind w:left="4499" w:hanging="360"/>
      </w:pPr>
      <w:rPr>
        <w:rFonts w:ascii="Courier New" w:hAnsi="Courier New" w:cs="Courier New" w:hint="default"/>
      </w:rPr>
    </w:lvl>
    <w:lvl w:ilvl="5" w:tplc="040C0005" w:tentative="1">
      <w:start w:val="1"/>
      <w:numFmt w:val="bullet"/>
      <w:lvlText w:val=""/>
      <w:lvlJc w:val="left"/>
      <w:pPr>
        <w:ind w:left="5219" w:hanging="360"/>
      </w:pPr>
      <w:rPr>
        <w:rFonts w:ascii="Wingdings" w:hAnsi="Wingdings" w:hint="default"/>
      </w:rPr>
    </w:lvl>
    <w:lvl w:ilvl="6" w:tplc="040C0001" w:tentative="1">
      <w:start w:val="1"/>
      <w:numFmt w:val="bullet"/>
      <w:lvlText w:val=""/>
      <w:lvlJc w:val="left"/>
      <w:pPr>
        <w:ind w:left="5939" w:hanging="360"/>
      </w:pPr>
      <w:rPr>
        <w:rFonts w:ascii="Symbol" w:hAnsi="Symbol" w:hint="default"/>
      </w:rPr>
    </w:lvl>
    <w:lvl w:ilvl="7" w:tplc="040C0003" w:tentative="1">
      <w:start w:val="1"/>
      <w:numFmt w:val="bullet"/>
      <w:lvlText w:val="o"/>
      <w:lvlJc w:val="left"/>
      <w:pPr>
        <w:ind w:left="6659" w:hanging="360"/>
      </w:pPr>
      <w:rPr>
        <w:rFonts w:ascii="Courier New" w:hAnsi="Courier New" w:cs="Courier New" w:hint="default"/>
      </w:rPr>
    </w:lvl>
    <w:lvl w:ilvl="8" w:tplc="040C0005" w:tentative="1">
      <w:start w:val="1"/>
      <w:numFmt w:val="bullet"/>
      <w:lvlText w:val=""/>
      <w:lvlJc w:val="left"/>
      <w:pPr>
        <w:ind w:left="7379" w:hanging="360"/>
      </w:pPr>
      <w:rPr>
        <w:rFonts w:ascii="Wingdings" w:hAnsi="Wingdings" w:hint="default"/>
      </w:rPr>
    </w:lvl>
  </w:abstractNum>
  <w:abstractNum w:abstractNumId="10" w15:restartNumberingAfterBreak="0">
    <w:nsid w:val="69D1323C"/>
    <w:multiLevelType w:val="hybridMultilevel"/>
    <w:tmpl w:val="AE78B8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3C05CD0"/>
    <w:multiLevelType w:val="hybridMultilevel"/>
    <w:tmpl w:val="A5ECF22C"/>
    <w:lvl w:ilvl="0" w:tplc="AE9AD11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9"/>
  </w:num>
  <w:num w:numId="5">
    <w:abstractNumId w:val="2"/>
  </w:num>
  <w:num w:numId="6">
    <w:abstractNumId w:val="4"/>
  </w:num>
  <w:num w:numId="7">
    <w:abstractNumId w:val="1"/>
  </w:num>
  <w:num w:numId="8">
    <w:abstractNumId w:val="0"/>
  </w:num>
  <w:num w:numId="9">
    <w:abstractNumId w:val="5"/>
  </w:num>
  <w:num w:numId="10">
    <w:abstractNumId w:val="8"/>
  </w:num>
  <w:num w:numId="11">
    <w:abstractNumId w:val="4"/>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EDB"/>
    <w:rsid w:val="00005D22"/>
    <w:rsid w:val="00006819"/>
    <w:rsid w:val="0003450D"/>
    <w:rsid w:val="0006156B"/>
    <w:rsid w:val="00063064"/>
    <w:rsid w:val="00067B0F"/>
    <w:rsid w:val="00090F2B"/>
    <w:rsid w:val="00097C09"/>
    <w:rsid w:val="000B4B76"/>
    <w:rsid w:val="000B565A"/>
    <w:rsid w:val="000C2AD7"/>
    <w:rsid w:val="000C70AA"/>
    <w:rsid w:val="000C79C9"/>
    <w:rsid w:val="000E0896"/>
    <w:rsid w:val="000E6901"/>
    <w:rsid w:val="000E7A3B"/>
    <w:rsid w:val="00105FE9"/>
    <w:rsid w:val="001150A1"/>
    <w:rsid w:val="00115803"/>
    <w:rsid w:val="00117A0D"/>
    <w:rsid w:val="0012523A"/>
    <w:rsid w:val="0012752E"/>
    <w:rsid w:val="001310C1"/>
    <w:rsid w:val="00137341"/>
    <w:rsid w:val="00140337"/>
    <w:rsid w:val="00151324"/>
    <w:rsid w:val="00151A46"/>
    <w:rsid w:val="00156689"/>
    <w:rsid w:val="001569CA"/>
    <w:rsid w:val="00162262"/>
    <w:rsid w:val="001729F6"/>
    <w:rsid w:val="0017407E"/>
    <w:rsid w:val="00195EF6"/>
    <w:rsid w:val="001A0873"/>
    <w:rsid w:val="001A1406"/>
    <w:rsid w:val="001A4254"/>
    <w:rsid w:val="001A4BEE"/>
    <w:rsid w:val="001B4F02"/>
    <w:rsid w:val="001D0FA0"/>
    <w:rsid w:val="001D305B"/>
    <w:rsid w:val="001E7702"/>
    <w:rsid w:val="001F2C72"/>
    <w:rsid w:val="002115AF"/>
    <w:rsid w:val="00215453"/>
    <w:rsid w:val="00225CB9"/>
    <w:rsid w:val="00235CD3"/>
    <w:rsid w:val="002401E7"/>
    <w:rsid w:val="00240FCA"/>
    <w:rsid w:val="00251884"/>
    <w:rsid w:val="00252840"/>
    <w:rsid w:val="00253D20"/>
    <w:rsid w:val="002646F1"/>
    <w:rsid w:val="0026497D"/>
    <w:rsid w:val="002661FF"/>
    <w:rsid w:val="00267ED6"/>
    <w:rsid w:val="00280653"/>
    <w:rsid w:val="00281473"/>
    <w:rsid w:val="002861B1"/>
    <w:rsid w:val="00297DA2"/>
    <w:rsid w:val="002B0567"/>
    <w:rsid w:val="002B69CA"/>
    <w:rsid w:val="002C1061"/>
    <w:rsid w:val="002E1EC6"/>
    <w:rsid w:val="002E515E"/>
    <w:rsid w:val="002F0355"/>
    <w:rsid w:val="003020F9"/>
    <w:rsid w:val="00314B0E"/>
    <w:rsid w:val="00337965"/>
    <w:rsid w:val="00340F76"/>
    <w:rsid w:val="003457E6"/>
    <w:rsid w:val="003518A6"/>
    <w:rsid w:val="0036195B"/>
    <w:rsid w:val="003670FB"/>
    <w:rsid w:val="003714C7"/>
    <w:rsid w:val="003818E7"/>
    <w:rsid w:val="00384559"/>
    <w:rsid w:val="00385A8B"/>
    <w:rsid w:val="003869F0"/>
    <w:rsid w:val="003A0BC5"/>
    <w:rsid w:val="003A0BFA"/>
    <w:rsid w:val="003A36A8"/>
    <w:rsid w:val="003A51FE"/>
    <w:rsid w:val="003C2F11"/>
    <w:rsid w:val="003D7D5A"/>
    <w:rsid w:val="003E4D49"/>
    <w:rsid w:val="003F32AF"/>
    <w:rsid w:val="0041750F"/>
    <w:rsid w:val="00424828"/>
    <w:rsid w:val="00425E2A"/>
    <w:rsid w:val="00430C2D"/>
    <w:rsid w:val="00443205"/>
    <w:rsid w:val="004626CA"/>
    <w:rsid w:val="00466B79"/>
    <w:rsid w:val="004770D9"/>
    <w:rsid w:val="00497BD0"/>
    <w:rsid w:val="004A08BD"/>
    <w:rsid w:val="004A6E9A"/>
    <w:rsid w:val="004C48E3"/>
    <w:rsid w:val="004C600D"/>
    <w:rsid w:val="004C648B"/>
    <w:rsid w:val="004E3DB0"/>
    <w:rsid w:val="004F2B19"/>
    <w:rsid w:val="004F4FA2"/>
    <w:rsid w:val="004F529C"/>
    <w:rsid w:val="00537798"/>
    <w:rsid w:val="005417F3"/>
    <w:rsid w:val="00554F91"/>
    <w:rsid w:val="00560702"/>
    <w:rsid w:val="00590DAA"/>
    <w:rsid w:val="005A3BB5"/>
    <w:rsid w:val="005C35EC"/>
    <w:rsid w:val="005C53AD"/>
    <w:rsid w:val="005D0F24"/>
    <w:rsid w:val="005D7EE0"/>
    <w:rsid w:val="005E5FF5"/>
    <w:rsid w:val="005E6187"/>
    <w:rsid w:val="005F124A"/>
    <w:rsid w:val="00601E66"/>
    <w:rsid w:val="0060561B"/>
    <w:rsid w:val="0061299F"/>
    <w:rsid w:val="00615DD2"/>
    <w:rsid w:val="00622218"/>
    <w:rsid w:val="00622DC6"/>
    <w:rsid w:val="00626F78"/>
    <w:rsid w:val="006327A6"/>
    <w:rsid w:val="00637D6C"/>
    <w:rsid w:val="00643F29"/>
    <w:rsid w:val="006468B0"/>
    <w:rsid w:val="00647C12"/>
    <w:rsid w:val="00655BEB"/>
    <w:rsid w:val="00660B85"/>
    <w:rsid w:val="00660D5B"/>
    <w:rsid w:val="00677A46"/>
    <w:rsid w:val="00680785"/>
    <w:rsid w:val="00685878"/>
    <w:rsid w:val="00694D94"/>
    <w:rsid w:val="006D2E17"/>
    <w:rsid w:val="006E2BE5"/>
    <w:rsid w:val="006E5CBF"/>
    <w:rsid w:val="006F75A2"/>
    <w:rsid w:val="007033BD"/>
    <w:rsid w:val="007051CC"/>
    <w:rsid w:val="00706652"/>
    <w:rsid w:val="00710B8D"/>
    <w:rsid w:val="007321D6"/>
    <w:rsid w:val="00740D64"/>
    <w:rsid w:val="007415C2"/>
    <w:rsid w:val="007427B6"/>
    <w:rsid w:val="007478A1"/>
    <w:rsid w:val="00782549"/>
    <w:rsid w:val="00785828"/>
    <w:rsid w:val="00792DEA"/>
    <w:rsid w:val="0079619B"/>
    <w:rsid w:val="007A4FF3"/>
    <w:rsid w:val="007B39CF"/>
    <w:rsid w:val="007B7BAA"/>
    <w:rsid w:val="007C5DBD"/>
    <w:rsid w:val="007C6933"/>
    <w:rsid w:val="007D26A6"/>
    <w:rsid w:val="007D48AA"/>
    <w:rsid w:val="007D7BE4"/>
    <w:rsid w:val="007E5EDB"/>
    <w:rsid w:val="007F527B"/>
    <w:rsid w:val="0080372C"/>
    <w:rsid w:val="00804C57"/>
    <w:rsid w:val="008124AB"/>
    <w:rsid w:val="008126A0"/>
    <w:rsid w:val="00825850"/>
    <w:rsid w:val="00825E23"/>
    <w:rsid w:val="008341ED"/>
    <w:rsid w:val="008359DE"/>
    <w:rsid w:val="00850E7B"/>
    <w:rsid w:val="00857025"/>
    <w:rsid w:val="0086328F"/>
    <w:rsid w:val="008931BD"/>
    <w:rsid w:val="008B11CD"/>
    <w:rsid w:val="008B1B42"/>
    <w:rsid w:val="008B39FD"/>
    <w:rsid w:val="008B3F49"/>
    <w:rsid w:val="008C1353"/>
    <w:rsid w:val="008E0BC0"/>
    <w:rsid w:val="008F01D6"/>
    <w:rsid w:val="008F5208"/>
    <w:rsid w:val="008F5F17"/>
    <w:rsid w:val="00904494"/>
    <w:rsid w:val="00905D90"/>
    <w:rsid w:val="00920859"/>
    <w:rsid w:val="00923021"/>
    <w:rsid w:val="00930B8E"/>
    <w:rsid w:val="00930C91"/>
    <w:rsid w:val="00943733"/>
    <w:rsid w:val="00952ED1"/>
    <w:rsid w:val="00956379"/>
    <w:rsid w:val="009723F3"/>
    <w:rsid w:val="00981917"/>
    <w:rsid w:val="009A217C"/>
    <w:rsid w:val="009A4E2A"/>
    <w:rsid w:val="009C1DA1"/>
    <w:rsid w:val="009C545F"/>
    <w:rsid w:val="009D0C2D"/>
    <w:rsid w:val="009E01EC"/>
    <w:rsid w:val="009E247D"/>
    <w:rsid w:val="009E5883"/>
    <w:rsid w:val="00A15EBA"/>
    <w:rsid w:val="00A22E51"/>
    <w:rsid w:val="00A23A06"/>
    <w:rsid w:val="00A249A2"/>
    <w:rsid w:val="00A30484"/>
    <w:rsid w:val="00A4027B"/>
    <w:rsid w:val="00A44D42"/>
    <w:rsid w:val="00A62161"/>
    <w:rsid w:val="00A62F7E"/>
    <w:rsid w:val="00A646F1"/>
    <w:rsid w:val="00A85280"/>
    <w:rsid w:val="00AA6886"/>
    <w:rsid w:val="00AA7CC7"/>
    <w:rsid w:val="00AB7BD7"/>
    <w:rsid w:val="00AC065A"/>
    <w:rsid w:val="00AC0C51"/>
    <w:rsid w:val="00AD08C3"/>
    <w:rsid w:val="00AD3961"/>
    <w:rsid w:val="00AD63CD"/>
    <w:rsid w:val="00AD6F5B"/>
    <w:rsid w:val="00AE7A3E"/>
    <w:rsid w:val="00AF51FD"/>
    <w:rsid w:val="00B05CA7"/>
    <w:rsid w:val="00B17A15"/>
    <w:rsid w:val="00B25A0F"/>
    <w:rsid w:val="00B26D5D"/>
    <w:rsid w:val="00B447A9"/>
    <w:rsid w:val="00B44EE6"/>
    <w:rsid w:val="00B44F76"/>
    <w:rsid w:val="00B60503"/>
    <w:rsid w:val="00B6654B"/>
    <w:rsid w:val="00B7383D"/>
    <w:rsid w:val="00B77D68"/>
    <w:rsid w:val="00B85973"/>
    <w:rsid w:val="00B86985"/>
    <w:rsid w:val="00B917D3"/>
    <w:rsid w:val="00B92837"/>
    <w:rsid w:val="00B970A4"/>
    <w:rsid w:val="00BA3316"/>
    <w:rsid w:val="00BB178E"/>
    <w:rsid w:val="00BB3554"/>
    <w:rsid w:val="00BE3AE4"/>
    <w:rsid w:val="00BF07AA"/>
    <w:rsid w:val="00C02EAE"/>
    <w:rsid w:val="00C05EF3"/>
    <w:rsid w:val="00C07371"/>
    <w:rsid w:val="00C11662"/>
    <w:rsid w:val="00C15713"/>
    <w:rsid w:val="00C20C9F"/>
    <w:rsid w:val="00C20DB3"/>
    <w:rsid w:val="00C24676"/>
    <w:rsid w:val="00C265F7"/>
    <w:rsid w:val="00C34D44"/>
    <w:rsid w:val="00C50686"/>
    <w:rsid w:val="00C51231"/>
    <w:rsid w:val="00C55C19"/>
    <w:rsid w:val="00C7286E"/>
    <w:rsid w:val="00C8223D"/>
    <w:rsid w:val="00C84105"/>
    <w:rsid w:val="00CA17D2"/>
    <w:rsid w:val="00CB67FD"/>
    <w:rsid w:val="00CB6889"/>
    <w:rsid w:val="00CB6D1F"/>
    <w:rsid w:val="00CD6E36"/>
    <w:rsid w:val="00CD6E4F"/>
    <w:rsid w:val="00CE6115"/>
    <w:rsid w:val="00CE6199"/>
    <w:rsid w:val="00CF20B7"/>
    <w:rsid w:val="00CF2748"/>
    <w:rsid w:val="00CF3C53"/>
    <w:rsid w:val="00D25595"/>
    <w:rsid w:val="00D50142"/>
    <w:rsid w:val="00D526E0"/>
    <w:rsid w:val="00D55267"/>
    <w:rsid w:val="00D623D7"/>
    <w:rsid w:val="00D65041"/>
    <w:rsid w:val="00D72837"/>
    <w:rsid w:val="00D764A1"/>
    <w:rsid w:val="00D96641"/>
    <w:rsid w:val="00DA12EE"/>
    <w:rsid w:val="00DB27FA"/>
    <w:rsid w:val="00DC2A05"/>
    <w:rsid w:val="00DC3929"/>
    <w:rsid w:val="00DC4FC2"/>
    <w:rsid w:val="00DE21B1"/>
    <w:rsid w:val="00DE4C7D"/>
    <w:rsid w:val="00E045FC"/>
    <w:rsid w:val="00E16FC4"/>
    <w:rsid w:val="00E23F08"/>
    <w:rsid w:val="00E4377D"/>
    <w:rsid w:val="00E67682"/>
    <w:rsid w:val="00E67CB2"/>
    <w:rsid w:val="00E80C69"/>
    <w:rsid w:val="00E8564F"/>
    <w:rsid w:val="00EB0D97"/>
    <w:rsid w:val="00EB4FB3"/>
    <w:rsid w:val="00EB63E2"/>
    <w:rsid w:val="00EC2A66"/>
    <w:rsid w:val="00ED0210"/>
    <w:rsid w:val="00EE22EE"/>
    <w:rsid w:val="00EF5679"/>
    <w:rsid w:val="00F104F5"/>
    <w:rsid w:val="00F230FD"/>
    <w:rsid w:val="00F338E3"/>
    <w:rsid w:val="00F34981"/>
    <w:rsid w:val="00F41E7D"/>
    <w:rsid w:val="00F47297"/>
    <w:rsid w:val="00F52A78"/>
    <w:rsid w:val="00F54D21"/>
    <w:rsid w:val="00F62896"/>
    <w:rsid w:val="00F62DCE"/>
    <w:rsid w:val="00F67468"/>
    <w:rsid w:val="00F91EBD"/>
    <w:rsid w:val="00F946A2"/>
    <w:rsid w:val="00FB09EE"/>
    <w:rsid w:val="00FB0EB7"/>
    <w:rsid w:val="00FC5482"/>
    <w:rsid w:val="00FD548F"/>
    <w:rsid w:val="00FE67C2"/>
    <w:rsid w:val="00FE67D1"/>
    <w:rsid w:val="00FE727F"/>
    <w:rsid w:val="00FF40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F9C03F"/>
  <w15:chartTrackingRefBased/>
  <w15:docId w15:val="{E57125D9-C3D6-4C76-A016-29A761DDA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7D68"/>
    <w:pPr>
      <w:spacing w:before="120" w:after="120" w:line="240" w:lineRule="auto"/>
    </w:pPr>
    <w:rPr>
      <w:rFonts w:ascii="Arial" w:eastAsia="Times New Roman" w:hAnsi="Arial" w:cs="Times New Roman"/>
      <w:sz w:val="20"/>
      <w:szCs w:val="24"/>
    </w:rPr>
  </w:style>
  <w:style w:type="paragraph" w:styleId="Titre1">
    <w:name w:val="heading 1"/>
    <w:basedOn w:val="Normal"/>
    <w:next w:val="Normal"/>
    <w:link w:val="Titre1Car"/>
    <w:uiPriority w:val="9"/>
    <w:qFormat/>
    <w:rsid w:val="00920859"/>
    <w:pPr>
      <w:keepNext/>
      <w:keepLines/>
      <w:spacing w:before="240"/>
      <w:outlineLvl w:val="0"/>
    </w:pPr>
    <w:rPr>
      <w:rFonts w:eastAsiaTheme="majorEastAsia" w:cstheme="majorBidi"/>
      <w:color w:val="EA5A2D"/>
      <w:spacing w:val="30"/>
      <w:sz w:val="32"/>
      <w:szCs w:val="32"/>
    </w:rPr>
  </w:style>
  <w:style w:type="paragraph" w:styleId="Titre2">
    <w:name w:val="heading 2"/>
    <w:basedOn w:val="Normal"/>
    <w:next w:val="Normal"/>
    <w:link w:val="Titre2Car"/>
    <w:uiPriority w:val="9"/>
    <w:unhideWhenUsed/>
    <w:qFormat/>
    <w:rsid w:val="0006156B"/>
    <w:pPr>
      <w:keepNext/>
      <w:keepLines/>
      <w:numPr>
        <w:numId w:val="1"/>
      </w:numPr>
      <w:outlineLvl w:val="1"/>
    </w:pPr>
    <w:rPr>
      <w:rFonts w:eastAsiaTheme="majorEastAsia" w:cstheme="majorBidi"/>
      <w:b/>
      <w:color w:val="33303D"/>
      <w:spacing w:val="20"/>
      <w:szCs w:val="26"/>
      <w:u w:val="single"/>
    </w:rPr>
  </w:style>
  <w:style w:type="paragraph" w:styleId="Titre3">
    <w:name w:val="heading 3"/>
    <w:basedOn w:val="Normal"/>
    <w:next w:val="Normal"/>
    <w:link w:val="Titre3Car"/>
    <w:uiPriority w:val="9"/>
    <w:unhideWhenUsed/>
    <w:qFormat/>
    <w:rsid w:val="00FE67C2"/>
    <w:pPr>
      <w:keepNext/>
      <w:keepLines/>
      <w:outlineLvl w:val="2"/>
    </w:pPr>
    <w:rPr>
      <w:rFonts w:eastAsiaTheme="majorEastAsia" w:cstheme="majorBidi"/>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4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6F1"/>
    <w:pPr>
      <w:tabs>
        <w:tab w:val="center" w:pos="4536"/>
        <w:tab w:val="right" w:pos="9072"/>
      </w:tabs>
    </w:pPr>
  </w:style>
  <w:style w:type="character" w:customStyle="1" w:styleId="En-tteCar">
    <w:name w:val="En-tête Car"/>
    <w:basedOn w:val="Policepardfaut"/>
    <w:link w:val="En-tte"/>
    <w:uiPriority w:val="99"/>
    <w:rsid w:val="002646F1"/>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2646F1"/>
    <w:pPr>
      <w:tabs>
        <w:tab w:val="center" w:pos="4536"/>
        <w:tab w:val="right" w:pos="9072"/>
      </w:tabs>
    </w:pPr>
  </w:style>
  <w:style w:type="character" w:customStyle="1" w:styleId="PieddepageCar">
    <w:name w:val="Pied de page Car"/>
    <w:basedOn w:val="Policepardfaut"/>
    <w:link w:val="Pieddepage"/>
    <w:uiPriority w:val="99"/>
    <w:rsid w:val="002646F1"/>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920859"/>
    <w:rPr>
      <w:rFonts w:ascii="Arial" w:eastAsiaTheme="majorEastAsia" w:hAnsi="Arial" w:cstheme="majorBidi"/>
      <w:color w:val="EA5A2D"/>
      <w:spacing w:val="30"/>
      <w:sz w:val="32"/>
      <w:szCs w:val="32"/>
    </w:rPr>
  </w:style>
  <w:style w:type="character" w:customStyle="1" w:styleId="Titre2Car">
    <w:name w:val="Titre 2 Car"/>
    <w:basedOn w:val="Policepardfaut"/>
    <w:link w:val="Titre2"/>
    <w:uiPriority w:val="9"/>
    <w:rsid w:val="0006156B"/>
    <w:rPr>
      <w:rFonts w:ascii="Arial" w:eastAsiaTheme="majorEastAsia" w:hAnsi="Arial" w:cstheme="majorBidi"/>
      <w:b/>
      <w:color w:val="33303D"/>
      <w:spacing w:val="20"/>
      <w:sz w:val="20"/>
      <w:szCs w:val="26"/>
      <w:u w:val="single"/>
    </w:rPr>
  </w:style>
  <w:style w:type="character" w:customStyle="1" w:styleId="Titre3Car">
    <w:name w:val="Titre 3 Car"/>
    <w:basedOn w:val="Policepardfaut"/>
    <w:link w:val="Titre3"/>
    <w:uiPriority w:val="9"/>
    <w:rsid w:val="00FE67C2"/>
    <w:rPr>
      <w:rFonts w:ascii="Arial" w:eastAsiaTheme="majorEastAsia" w:hAnsi="Arial" w:cstheme="majorBidi"/>
      <w:b/>
      <w:sz w:val="20"/>
      <w:szCs w:val="24"/>
    </w:rPr>
  </w:style>
  <w:style w:type="paragraph" w:styleId="Paragraphedeliste">
    <w:name w:val="List Paragraph"/>
    <w:basedOn w:val="Normal"/>
    <w:uiPriority w:val="34"/>
    <w:qFormat/>
    <w:rsid w:val="00B970A4"/>
    <w:pPr>
      <w:ind w:left="720"/>
      <w:contextualSpacing/>
    </w:pPr>
  </w:style>
  <w:style w:type="character" w:styleId="Marquedecommentaire">
    <w:name w:val="annotation reference"/>
    <w:basedOn w:val="Policepardfaut"/>
    <w:semiHidden/>
    <w:unhideWhenUsed/>
    <w:rsid w:val="00AD08C3"/>
    <w:rPr>
      <w:sz w:val="16"/>
      <w:szCs w:val="16"/>
    </w:rPr>
  </w:style>
  <w:style w:type="paragraph" w:styleId="Commentaire">
    <w:name w:val="annotation text"/>
    <w:basedOn w:val="Normal"/>
    <w:link w:val="CommentaireCar"/>
    <w:unhideWhenUsed/>
    <w:rsid w:val="00AD08C3"/>
    <w:rPr>
      <w:szCs w:val="20"/>
    </w:rPr>
  </w:style>
  <w:style w:type="character" w:customStyle="1" w:styleId="CommentaireCar">
    <w:name w:val="Commentaire Car"/>
    <w:basedOn w:val="Policepardfaut"/>
    <w:link w:val="Commentaire"/>
    <w:rsid w:val="00AD08C3"/>
    <w:rPr>
      <w:rFonts w:ascii="Arial" w:eastAsia="Times New Roman"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AD08C3"/>
    <w:rPr>
      <w:b/>
      <w:bCs/>
    </w:rPr>
  </w:style>
  <w:style w:type="character" w:customStyle="1" w:styleId="ObjetducommentaireCar">
    <w:name w:val="Objet du commentaire Car"/>
    <w:basedOn w:val="CommentaireCar"/>
    <w:link w:val="Objetducommentaire"/>
    <w:uiPriority w:val="99"/>
    <w:semiHidden/>
    <w:rsid w:val="00AD08C3"/>
    <w:rPr>
      <w:rFonts w:ascii="Arial" w:eastAsia="Times New Roman" w:hAnsi="Arial" w:cs="Times New Roman"/>
      <w:b/>
      <w:bCs/>
      <w:sz w:val="20"/>
      <w:szCs w:val="20"/>
    </w:rPr>
  </w:style>
  <w:style w:type="paragraph" w:styleId="Textedebulles">
    <w:name w:val="Balloon Text"/>
    <w:basedOn w:val="Normal"/>
    <w:link w:val="TextedebullesCar"/>
    <w:uiPriority w:val="99"/>
    <w:semiHidden/>
    <w:unhideWhenUsed/>
    <w:rsid w:val="00AD08C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08C3"/>
    <w:rPr>
      <w:rFonts w:ascii="Segoe UI" w:eastAsia="Times New Roman" w:hAnsi="Segoe UI" w:cs="Segoe UI"/>
      <w:sz w:val="18"/>
      <w:szCs w:val="18"/>
    </w:rPr>
  </w:style>
  <w:style w:type="paragraph" w:styleId="Rvision">
    <w:name w:val="Revision"/>
    <w:hidden/>
    <w:uiPriority w:val="99"/>
    <w:semiHidden/>
    <w:rsid w:val="00235CD3"/>
    <w:pPr>
      <w:spacing w:after="0" w:line="240" w:lineRule="auto"/>
    </w:pPr>
    <w:rPr>
      <w:rFonts w:ascii="Arial" w:eastAsia="Times New Roman" w:hAnsi="Arial" w:cs="Times New Roman"/>
      <w:sz w:val="20"/>
      <w:szCs w:val="24"/>
    </w:rPr>
  </w:style>
  <w:style w:type="paragraph" w:styleId="Sansinterligne">
    <w:name w:val="No Spacing"/>
    <w:uiPriority w:val="1"/>
    <w:qFormat/>
    <w:rsid w:val="00C265F7"/>
    <w:pPr>
      <w:spacing w:after="0" w:line="240" w:lineRule="auto"/>
    </w:pPr>
    <w:rPr>
      <w:rFonts w:ascii="Arial" w:eastAsia="Times New Roman" w:hAnsi="Arial" w:cs="Times New Roman"/>
      <w:sz w:val="20"/>
      <w:szCs w:val="24"/>
    </w:rPr>
  </w:style>
  <w:style w:type="paragraph" w:customStyle="1" w:styleId="ParagrapheIndent2">
    <w:name w:val="ParagrapheIndent2"/>
    <w:basedOn w:val="Normal"/>
    <w:next w:val="Normal"/>
    <w:qFormat/>
    <w:rsid w:val="00E4377D"/>
    <w:pPr>
      <w:spacing w:before="0" w:after="0"/>
    </w:pPr>
    <w:rPr>
      <w:rFonts w:ascii="Trebuchet MS" w:eastAsia="Trebuchet MS" w:hAnsi="Trebuchet MS" w:cs="Trebuchet M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04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AFF30-23F9-44D2-88BE-4A8CEF10A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2187</Words>
  <Characters>12030</Characters>
  <Application>Microsoft Office Word</Application>
  <DocSecurity>0</DocSecurity>
  <Lines>100</Lines>
  <Paragraphs>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 Faucilhon</dc:creator>
  <cp:keywords/>
  <dc:description/>
  <cp:lastModifiedBy>JAUFFRET LEONARD</cp:lastModifiedBy>
  <cp:revision>7</cp:revision>
  <dcterms:created xsi:type="dcterms:W3CDTF">2025-06-11T12:17:00Z</dcterms:created>
  <dcterms:modified xsi:type="dcterms:W3CDTF">2025-06-19T07:29:00Z</dcterms:modified>
</cp:coreProperties>
</file>